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3827"/>
      </w:tblGrid>
      <w:tr w:rsidR="00465CB6" w:rsidTr="00907A40">
        <w:tc>
          <w:tcPr>
            <w:tcW w:w="3544" w:type="dxa"/>
          </w:tcPr>
          <w:p w:rsidR="00465CB6" w:rsidRDefault="00465CB6" w:rsidP="00465CB6">
            <w:pPr>
              <w:snapToGrid w:val="0"/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65CB6" w:rsidRPr="00713403" w:rsidRDefault="00465CB6" w:rsidP="00465CB6">
            <w:pPr>
              <w:jc w:val="center"/>
              <w:rPr>
                <w:b/>
                <w:bCs/>
                <w:sz w:val="22"/>
                <w:szCs w:val="22"/>
              </w:rPr>
            </w:pPr>
            <w:r w:rsidRPr="0071340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65CB6" w:rsidRPr="00713403" w:rsidRDefault="00465CB6" w:rsidP="00465CB6">
            <w:pPr>
              <w:jc w:val="center"/>
              <w:rPr>
                <w:b/>
                <w:bCs/>
                <w:sz w:val="22"/>
                <w:szCs w:val="22"/>
              </w:rPr>
            </w:pPr>
            <w:r w:rsidRPr="00713403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465CB6" w:rsidRDefault="00465CB6" w:rsidP="00465CB6">
            <w:pPr>
              <w:jc w:val="center"/>
              <w:rPr>
                <w:b/>
                <w:bCs/>
                <w:sz w:val="18"/>
              </w:rPr>
            </w:pPr>
            <w:r w:rsidRPr="00713403">
              <w:rPr>
                <w:b/>
                <w:bCs/>
                <w:sz w:val="22"/>
                <w:szCs w:val="22"/>
              </w:rPr>
              <w:t>«ОЗЁРНЫЙ»</w:t>
            </w:r>
          </w:p>
        </w:tc>
        <w:tc>
          <w:tcPr>
            <w:tcW w:w="1701" w:type="dxa"/>
          </w:tcPr>
          <w:p w:rsidR="00465CB6" w:rsidRPr="00E52E8D" w:rsidRDefault="00D2699B" w:rsidP="00465CB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E42DC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69.75pt;visibility:visible" filled="t">
                  <v:imagedata r:id="rId8" o:title=""/>
                </v:shape>
              </w:pict>
            </w:r>
          </w:p>
        </w:tc>
        <w:tc>
          <w:tcPr>
            <w:tcW w:w="3827" w:type="dxa"/>
          </w:tcPr>
          <w:p w:rsidR="00465CB6" w:rsidRDefault="00465CB6" w:rsidP="00465CB6">
            <w:pPr>
              <w:pStyle w:val="21"/>
              <w:snapToGrid w:val="0"/>
            </w:pPr>
          </w:p>
          <w:p w:rsidR="00465CB6" w:rsidRPr="00E52E8D" w:rsidRDefault="00465CB6" w:rsidP="00465CB6">
            <w:pPr>
              <w:pStyle w:val="21"/>
              <w:rPr>
                <w:sz w:val="22"/>
                <w:szCs w:val="22"/>
              </w:rPr>
            </w:pPr>
            <w:r w:rsidRPr="00E52E8D">
              <w:rPr>
                <w:sz w:val="22"/>
                <w:szCs w:val="22"/>
              </w:rPr>
              <w:t>«ОЗЁРН</w:t>
            </w:r>
            <w:r>
              <w:rPr>
                <w:sz w:val="22"/>
                <w:szCs w:val="22"/>
              </w:rPr>
              <w:t>Ы</w:t>
            </w:r>
            <w:r w:rsidRPr="00E52E8D">
              <w:rPr>
                <w:sz w:val="22"/>
                <w:szCs w:val="22"/>
              </w:rPr>
              <w:t>Й»</w:t>
            </w:r>
          </w:p>
          <w:p w:rsidR="00465CB6" w:rsidRPr="00E52E8D" w:rsidRDefault="00465CB6" w:rsidP="00465CB6">
            <w:pPr>
              <w:pStyle w:val="21"/>
              <w:rPr>
                <w:sz w:val="22"/>
                <w:szCs w:val="22"/>
              </w:rPr>
            </w:pPr>
            <w:r w:rsidRPr="00E52E8D">
              <w:rPr>
                <w:sz w:val="22"/>
                <w:szCs w:val="22"/>
              </w:rPr>
              <w:t xml:space="preserve">  СИКТ ОВМÖДЧÖМИНСА</w:t>
            </w:r>
          </w:p>
          <w:p w:rsidR="00465CB6" w:rsidRDefault="00465CB6" w:rsidP="00465CB6">
            <w:pPr>
              <w:jc w:val="center"/>
              <w:rPr>
                <w:b/>
                <w:bCs/>
                <w:sz w:val="18"/>
              </w:rPr>
            </w:pPr>
            <w:r w:rsidRPr="00E52E8D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65CB6" w:rsidTr="00907A40">
        <w:trPr>
          <w:trHeight w:val="1064"/>
        </w:trPr>
        <w:tc>
          <w:tcPr>
            <w:tcW w:w="9072" w:type="dxa"/>
            <w:gridSpan w:val="3"/>
          </w:tcPr>
          <w:p w:rsidR="00465CB6" w:rsidRPr="00953C60" w:rsidRDefault="00465CB6" w:rsidP="00465CB6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465CB6" w:rsidRDefault="00465CB6" w:rsidP="00465CB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465CB6" w:rsidRPr="00F13B86" w:rsidRDefault="00465CB6" w:rsidP="00465CB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</w:tc>
      </w:tr>
      <w:tr w:rsidR="00465CB6" w:rsidTr="00907A40">
        <w:tc>
          <w:tcPr>
            <w:tcW w:w="9072" w:type="dxa"/>
            <w:gridSpan w:val="3"/>
          </w:tcPr>
          <w:p w:rsidR="00465CB6" w:rsidRPr="00953C60" w:rsidRDefault="00465CB6" w:rsidP="00465CB6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65CB6" w:rsidRPr="00244325" w:rsidTr="00907A40">
        <w:trPr>
          <w:trHeight w:val="794"/>
        </w:trPr>
        <w:tc>
          <w:tcPr>
            <w:tcW w:w="3544" w:type="dxa"/>
          </w:tcPr>
          <w:p w:rsidR="00465CB6" w:rsidRPr="00D240B1" w:rsidRDefault="009F6368" w:rsidP="00465C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95E1A">
              <w:rPr>
                <w:b/>
                <w:sz w:val="24"/>
                <w:szCs w:val="24"/>
              </w:rPr>
              <w:t>«</w:t>
            </w:r>
            <w:r w:rsidR="00A95E1A">
              <w:rPr>
                <w:b/>
                <w:sz w:val="24"/>
                <w:szCs w:val="24"/>
              </w:rPr>
              <w:softHyphen/>
            </w:r>
            <w:r w:rsidR="00A95E1A">
              <w:rPr>
                <w:b/>
                <w:sz w:val="24"/>
                <w:szCs w:val="24"/>
              </w:rPr>
              <w:softHyphen/>
            </w:r>
            <w:r w:rsidR="00A95E1A">
              <w:rPr>
                <w:b/>
                <w:sz w:val="24"/>
                <w:szCs w:val="24"/>
              </w:rPr>
              <w:softHyphen/>
            </w:r>
            <w:r w:rsidR="007168A3">
              <w:rPr>
                <w:b/>
                <w:sz w:val="24"/>
                <w:szCs w:val="24"/>
              </w:rPr>
              <w:t>01» февраля</w:t>
            </w:r>
            <w:r w:rsidR="00AA0E48">
              <w:rPr>
                <w:b/>
                <w:sz w:val="24"/>
                <w:szCs w:val="24"/>
              </w:rPr>
              <w:t xml:space="preserve"> 2016</w:t>
            </w:r>
            <w:r w:rsidR="00465CB6" w:rsidRPr="00D240B1">
              <w:rPr>
                <w:b/>
                <w:sz w:val="24"/>
                <w:szCs w:val="24"/>
              </w:rPr>
              <w:t xml:space="preserve"> года</w:t>
            </w:r>
          </w:p>
          <w:p w:rsidR="00465CB6" w:rsidRPr="004A1CF0" w:rsidRDefault="00465CB6" w:rsidP="00D240B1">
            <w:pPr>
              <w:jc w:val="center"/>
              <w:rPr>
                <w:sz w:val="16"/>
                <w:szCs w:val="16"/>
              </w:rPr>
            </w:pPr>
            <w:r w:rsidRPr="004A1CF0">
              <w:rPr>
                <w:sz w:val="16"/>
                <w:szCs w:val="16"/>
              </w:rPr>
              <w:t xml:space="preserve">п. </w:t>
            </w:r>
            <w:r w:rsidR="00D240B1">
              <w:rPr>
                <w:sz w:val="16"/>
                <w:szCs w:val="16"/>
              </w:rPr>
              <w:t>Озёрный</w:t>
            </w:r>
            <w:r w:rsidR="00D240B1" w:rsidRPr="004A1CF0">
              <w:rPr>
                <w:sz w:val="16"/>
                <w:szCs w:val="16"/>
              </w:rPr>
              <w:t>, г.</w:t>
            </w:r>
            <w:r w:rsidRPr="004A1CF0">
              <w:rPr>
                <w:sz w:val="16"/>
                <w:szCs w:val="16"/>
              </w:rPr>
              <w:t xml:space="preserve"> Печора,</w:t>
            </w:r>
            <w:r w:rsidR="00D240B1">
              <w:rPr>
                <w:sz w:val="16"/>
                <w:szCs w:val="16"/>
              </w:rPr>
              <w:t xml:space="preserve"> </w:t>
            </w:r>
            <w:r w:rsidRPr="004A1CF0">
              <w:rPr>
                <w:sz w:val="16"/>
                <w:szCs w:val="16"/>
              </w:rPr>
              <w:t>Республика Коми</w:t>
            </w:r>
          </w:p>
          <w:p w:rsidR="00465CB6" w:rsidRPr="003F25F6" w:rsidRDefault="00465CB6" w:rsidP="00465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CB6" w:rsidRPr="00244325" w:rsidRDefault="00465CB6" w:rsidP="00465CB6">
            <w:pPr>
              <w:jc w:val="both"/>
              <w:rPr>
                <w:b/>
                <w:szCs w:val="26"/>
              </w:rPr>
            </w:pPr>
          </w:p>
        </w:tc>
        <w:tc>
          <w:tcPr>
            <w:tcW w:w="3827" w:type="dxa"/>
          </w:tcPr>
          <w:p w:rsidR="00465CB6" w:rsidRPr="00D240B1" w:rsidRDefault="009F6368" w:rsidP="009F6368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                              </w:t>
            </w:r>
            <w:r w:rsidR="00AA0E48">
              <w:rPr>
                <w:b/>
                <w:szCs w:val="26"/>
              </w:rPr>
              <w:t xml:space="preserve">№ </w:t>
            </w:r>
            <w:r w:rsidR="00A95E1A">
              <w:rPr>
                <w:b/>
                <w:szCs w:val="26"/>
              </w:rPr>
              <w:t>03</w:t>
            </w:r>
          </w:p>
          <w:p w:rsidR="00465CB6" w:rsidRPr="00244325" w:rsidRDefault="00465CB6" w:rsidP="00465CB6">
            <w:pPr>
              <w:jc w:val="right"/>
              <w:rPr>
                <w:szCs w:val="26"/>
              </w:rPr>
            </w:pPr>
          </w:p>
          <w:p w:rsidR="00465CB6" w:rsidRPr="00244325" w:rsidRDefault="00465CB6" w:rsidP="00465CB6">
            <w:pPr>
              <w:jc w:val="right"/>
              <w:rPr>
                <w:b/>
                <w:szCs w:val="26"/>
              </w:rPr>
            </w:pPr>
          </w:p>
        </w:tc>
      </w:tr>
      <w:tr w:rsidR="00465CB6" w:rsidRPr="00244325" w:rsidTr="00FB6B46">
        <w:trPr>
          <w:trHeight w:val="2243"/>
        </w:trPr>
        <w:tc>
          <w:tcPr>
            <w:tcW w:w="5245" w:type="dxa"/>
            <w:gridSpan w:val="2"/>
          </w:tcPr>
          <w:p w:rsidR="00465CB6" w:rsidRPr="00465CB6" w:rsidRDefault="00465CB6" w:rsidP="00465CB6">
            <w:pPr>
              <w:jc w:val="both"/>
              <w:rPr>
                <w:szCs w:val="26"/>
              </w:rPr>
            </w:pPr>
            <w:r w:rsidRPr="00465CB6">
              <w:rPr>
                <w:sz w:val="24"/>
                <w:szCs w:val="24"/>
              </w:rPr>
              <w:t xml:space="preserve">О создании согласительной комиссии по урегулированию замечаний, послуживших основанием для подготовки заключения об отказе в согласовании проекта Генерального плана муниципального образования сельского поселения «Озёрный» муниципального района «Печора» Республики Коми          </w:t>
            </w:r>
          </w:p>
        </w:tc>
        <w:tc>
          <w:tcPr>
            <w:tcW w:w="3827" w:type="dxa"/>
          </w:tcPr>
          <w:p w:rsidR="00465CB6" w:rsidRPr="00244325" w:rsidRDefault="00465CB6" w:rsidP="00465CB6">
            <w:pPr>
              <w:jc w:val="right"/>
              <w:rPr>
                <w:szCs w:val="26"/>
              </w:rPr>
            </w:pPr>
          </w:p>
        </w:tc>
      </w:tr>
    </w:tbl>
    <w:p w:rsidR="00F13B86" w:rsidRPr="00C90A0B" w:rsidRDefault="00167856" w:rsidP="00C90A0B">
      <w:pPr>
        <w:jc w:val="both"/>
        <w:rPr>
          <w:rStyle w:val="FontStyle20"/>
          <w:bCs w:val="0"/>
        </w:rPr>
      </w:pPr>
      <w:r w:rsidRPr="00244325">
        <w:rPr>
          <w:b/>
          <w:szCs w:val="26"/>
        </w:rPr>
        <w:t xml:space="preserve">        </w:t>
      </w:r>
    </w:p>
    <w:p w:rsidR="00F13B86" w:rsidRPr="003F25F6" w:rsidRDefault="00F13B86" w:rsidP="00F13B86">
      <w:pPr>
        <w:pStyle w:val="Style7"/>
        <w:widowControl/>
        <w:spacing w:line="240" w:lineRule="auto"/>
        <w:ind w:firstLine="709"/>
        <w:rPr>
          <w:rStyle w:val="FontStyle42"/>
          <w:sz w:val="24"/>
          <w:szCs w:val="24"/>
        </w:rPr>
      </w:pPr>
      <w:r w:rsidRPr="003F25F6">
        <w:rPr>
          <w:rStyle w:val="FontStyle42"/>
          <w:sz w:val="24"/>
          <w:szCs w:val="24"/>
        </w:rPr>
        <w:t>В соответствии с частями 9 и 10 статьи 25 Градостроительного кодекса Российской Федерации от 29.12.2004 №190-ФЗ и частью 7 «Порядка рассмотрения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 в Республике Коми», утвержденного постановлением Правительства Республики Коми от 05.05.2009 № 111</w:t>
      </w:r>
      <w:r w:rsidR="004A1CF0">
        <w:rPr>
          <w:rStyle w:val="FontStyle42"/>
          <w:sz w:val="24"/>
          <w:szCs w:val="24"/>
        </w:rPr>
        <w:t>,</w:t>
      </w:r>
      <w:r w:rsidRPr="003F25F6">
        <w:rPr>
          <w:rStyle w:val="FontStyle42"/>
          <w:sz w:val="24"/>
          <w:szCs w:val="24"/>
        </w:rPr>
        <w:t xml:space="preserve"> </w:t>
      </w:r>
    </w:p>
    <w:p w:rsidR="00F13B86" w:rsidRPr="00465CB6" w:rsidRDefault="004A1CF0" w:rsidP="00465CB6">
      <w:pPr>
        <w:pStyle w:val="Style7"/>
        <w:widowControl/>
        <w:spacing w:line="240" w:lineRule="auto"/>
        <w:rPr>
          <w:rStyle w:val="FontStyle42"/>
          <w:sz w:val="24"/>
          <w:szCs w:val="24"/>
        </w:rPr>
      </w:pPr>
      <w:r w:rsidRPr="00465CB6">
        <w:rPr>
          <w:rStyle w:val="FontStyle42"/>
          <w:sz w:val="24"/>
          <w:szCs w:val="24"/>
        </w:rPr>
        <w:t>АДМИНИСТРАЦИЯ ПОСТАНОВЛЯЕТ</w:t>
      </w:r>
      <w:r w:rsidR="00F13B86" w:rsidRPr="00465CB6">
        <w:rPr>
          <w:rStyle w:val="FontStyle42"/>
          <w:sz w:val="24"/>
          <w:szCs w:val="24"/>
        </w:rPr>
        <w:t>:</w:t>
      </w:r>
    </w:p>
    <w:p w:rsidR="00F13B86" w:rsidRPr="00953C60" w:rsidRDefault="00F13B86" w:rsidP="00F13B86">
      <w:pPr>
        <w:pStyle w:val="Style7"/>
        <w:widowControl/>
        <w:spacing w:line="240" w:lineRule="auto"/>
        <w:ind w:firstLine="709"/>
        <w:rPr>
          <w:rStyle w:val="FontStyle42"/>
        </w:rPr>
      </w:pPr>
    </w:p>
    <w:p w:rsidR="00F13B86" w:rsidRPr="003F25F6" w:rsidRDefault="00F13B86" w:rsidP="00F13B86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31"/>
          <w:spacing w:val="30"/>
          <w:sz w:val="24"/>
          <w:szCs w:val="24"/>
        </w:rPr>
      </w:pPr>
      <w:r w:rsidRPr="003F25F6">
        <w:rPr>
          <w:rStyle w:val="FontStyle42"/>
          <w:sz w:val="24"/>
          <w:szCs w:val="24"/>
        </w:rPr>
        <w:t xml:space="preserve">1. Создать согласительную комиссию 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="00AB7A21" w:rsidRPr="003F25F6">
        <w:t xml:space="preserve">муниципального образования </w:t>
      </w:r>
      <w:r w:rsidR="00DD02CF">
        <w:t>сельского</w:t>
      </w:r>
      <w:r w:rsidR="00AB7A21" w:rsidRPr="003F25F6">
        <w:t xml:space="preserve"> поселения «</w:t>
      </w:r>
      <w:r w:rsidR="00465CB6">
        <w:t>Озёрный</w:t>
      </w:r>
      <w:r w:rsidR="00AB7A21" w:rsidRPr="003F25F6">
        <w:t>» муниципального района «Печора» Республики Коми</w:t>
      </w:r>
      <w:r w:rsidR="00AB7A21" w:rsidRPr="003F25F6">
        <w:rPr>
          <w:rStyle w:val="FontStyle42"/>
          <w:sz w:val="24"/>
          <w:szCs w:val="24"/>
        </w:rPr>
        <w:t xml:space="preserve"> </w:t>
      </w:r>
      <w:r w:rsidRPr="003F25F6">
        <w:rPr>
          <w:rStyle w:val="FontStyle42"/>
          <w:sz w:val="24"/>
          <w:szCs w:val="24"/>
        </w:rPr>
        <w:t>(далее – согласительная комиссия).</w:t>
      </w:r>
    </w:p>
    <w:p w:rsidR="003F25F6" w:rsidRPr="003F25F6" w:rsidRDefault="00F13B86" w:rsidP="003F25F6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42"/>
          <w:sz w:val="24"/>
          <w:szCs w:val="24"/>
        </w:rPr>
      </w:pPr>
      <w:r w:rsidRPr="003F25F6">
        <w:rPr>
          <w:rStyle w:val="FontStyle42"/>
          <w:sz w:val="24"/>
          <w:szCs w:val="24"/>
        </w:rPr>
        <w:t xml:space="preserve">2. </w:t>
      </w:r>
      <w:r w:rsidR="003F25F6" w:rsidRPr="003F25F6">
        <w:rPr>
          <w:rStyle w:val="FontStyle42"/>
          <w:sz w:val="24"/>
          <w:szCs w:val="24"/>
        </w:rPr>
        <w:t xml:space="preserve">Утвердить Положение о деятельности согласительной комиссии 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="003F25F6" w:rsidRPr="003F25F6">
        <w:t xml:space="preserve">муниципального образования </w:t>
      </w:r>
      <w:r w:rsidR="00DD02CF">
        <w:t>сельского</w:t>
      </w:r>
      <w:r w:rsidR="003F25F6" w:rsidRPr="003F25F6">
        <w:t xml:space="preserve"> поселения «</w:t>
      </w:r>
      <w:r w:rsidR="00465CB6">
        <w:t>Озёрный</w:t>
      </w:r>
      <w:r w:rsidR="003F25F6" w:rsidRPr="003F25F6">
        <w:t xml:space="preserve">» муниципального района «Печора» Республики Коми согласно </w:t>
      </w:r>
      <w:r w:rsidR="003F25F6" w:rsidRPr="00447688">
        <w:rPr>
          <w:b/>
        </w:rPr>
        <w:t>приложению 1</w:t>
      </w:r>
      <w:r w:rsidR="003F25F6" w:rsidRPr="003F25F6">
        <w:t xml:space="preserve"> к настоящему постановлению.</w:t>
      </w:r>
    </w:p>
    <w:p w:rsidR="003F25F6" w:rsidRPr="003F25F6" w:rsidRDefault="00F13B86" w:rsidP="003F25F6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42"/>
          <w:sz w:val="24"/>
          <w:szCs w:val="24"/>
        </w:rPr>
      </w:pPr>
      <w:r w:rsidRPr="003F25F6">
        <w:rPr>
          <w:rStyle w:val="FontStyle42"/>
          <w:sz w:val="24"/>
          <w:szCs w:val="24"/>
        </w:rPr>
        <w:t>3.</w:t>
      </w:r>
      <w:r w:rsidR="003F25F6" w:rsidRPr="003F25F6">
        <w:rPr>
          <w:rStyle w:val="FontStyle42"/>
          <w:sz w:val="24"/>
          <w:szCs w:val="24"/>
        </w:rPr>
        <w:t xml:space="preserve"> Утвердить состав согласительной комиссии</w:t>
      </w:r>
      <w:r w:rsidR="00953C60">
        <w:rPr>
          <w:rStyle w:val="FontStyle42"/>
          <w:sz w:val="24"/>
          <w:szCs w:val="24"/>
        </w:rPr>
        <w:t xml:space="preserve"> </w:t>
      </w:r>
      <w:r w:rsidR="00953C60" w:rsidRPr="003F25F6">
        <w:rPr>
          <w:rStyle w:val="FontStyle42"/>
          <w:sz w:val="24"/>
          <w:szCs w:val="24"/>
        </w:rPr>
        <w:t xml:space="preserve">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="00953C60" w:rsidRPr="003F25F6">
        <w:t xml:space="preserve">муниципального образования </w:t>
      </w:r>
      <w:r w:rsidR="00DD02CF">
        <w:t>сельского</w:t>
      </w:r>
      <w:r w:rsidR="00953C60" w:rsidRPr="003F25F6">
        <w:t xml:space="preserve"> поселения «</w:t>
      </w:r>
      <w:r w:rsidR="00465CB6">
        <w:t>Озёрный</w:t>
      </w:r>
      <w:r w:rsidR="00953C60" w:rsidRPr="003F25F6">
        <w:t>» муниципального района «Печора» Республики Коми</w:t>
      </w:r>
      <w:r w:rsidR="003F25F6" w:rsidRPr="003F25F6">
        <w:rPr>
          <w:rStyle w:val="FontStyle42"/>
          <w:sz w:val="24"/>
          <w:szCs w:val="24"/>
        </w:rPr>
        <w:t xml:space="preserve"> согласно </w:t>
      </w:r>
      <w:r w:rsidR="003F25F6" w:rsidRPr="00447688">
        <w:rPr>
          <w:rStyle w:val="FontStyle42"/>
          <w:b/>
          <w:sz w:val="24"/>
          <w:szCs w:val="24"/>
        </w:rPr>
        <w:t>приложению 2</w:t>
      </w:r>
      <w:r w:rsidR="003F25F6" w:rsidRPr="003F25F6">
        <w:rPr>
          <w:rStyle w:val="FontStyle42"/>
          <w:sz w:val="24"/>
          <w:szCs w:val="24"/>
        </w:rPr>
        <w:t xml:space="preserve"> к настоящему постановлению.</w:t>
      </w:r>
    </w:p>
    <w:p w:rsidR="00907A40" w:rsidRDefault="003F25F6" w:rsidP="00907A40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42"/>
          <w:sz w:val="24"/>
          <w:szCs w:val="24"/>
        </w:rPr>
      </w:pPr>
      <w:r w:rsidRPr="003F25F6">
        <w:rPr>
          <w:rStyle w:val="FontStyle42"/>
          <w:sz w:val="24"/>
          <w:szCs w:val="24"/>
        </w:rPr>
        <w:t xml:space="preserve">4. </w:t>
      </w:r>
      <w:r w:rsidR="00F13B86" w:rsidRPr="003F25F6">
        <w:rPr>
          <w:rStyle w:val="FontStyle42"/>
          <w:sz w:val="24"/>
          <w:szCs w:val="24"/>
        </w:rPr>
        <w:t xml:space="preserve">По результатам работы согласительной комиссии </w:t>
      </w:r>
      <w:r w:rsidRPr="003F25F6">
        <w:rPr>
          <w:rStyle w:val="FontStyle42"/>
          <w:sz w:val="24"/>
          <w:szCs w:val="24"/>
        </w:rPr>
        <w:t>представить</w:t>
      </w:r>
      <w:r w:rsidR="00F13B86" w:rsidRPr="003F25F6">
        <w:rPr>
          <w:rStyle w:val="FontStyle42"/>
          <w:sz w:val="24"/>
          <w:szCs w:val="24"/>
        </w:rPr>
        <w:t xml:space="preserve"> Г</w:t>
      </w:r>
      <w:r w:rsidRPr="003F25F6">
        <w:rPr>
          <w:rStyle w:val="FontStyle42"/>
          <w:sz w:val="24"/>
          <w:szCs w:val="24"/>
        </w:rPr>
        <w:t xml:space="preserve">лаве муниципального образования </w:t>
      </w:r>
      <w:r w:rsidR="00DD02CF">
        <w:rPr>
          <w:rStyle w:val="FontStyle42"/>
          <w:sz w:val="24"/>
          <w:szCs w:val="24"/>
        </w:rPr>
        <w:t>сельского</w:t>
      </w:r>
      <w:r w:rsidRPr="003F25F6">
        <w:rPr>
          <w:rStyle w:val="FontStyle42"/>
          <w:sz w:val="24"/>
          <w:szCs w:val="24"/>
        </w:rPr>
        <w:t xml:space="preserve"> поселения </w:t>
      </w:r>
      <w:r w:rsidR="00F13B86" w:rsidRPr="003F25F6">
        <w:rPr>
          <w:rStyle w:val="FontStyle42"/>
          <w:sz w:val="24"/>
          <w:szCs w:val="24"/>
        </w:rPr>
        <w:t>«</w:t>
      </w:r>
      <w:r w:rsidR="003A5ACA">
        <w:rPr>
          <w:rStyle w:val="FontStyle42"/>
          <w:sz w:val="24"/>
          <w:szCs w:val="24"/>
        </w:rPr>
        <w:t>Озёрный</w:t>
      </w:r>
      <w:r w:rsidR="00F13B86" w:rsidRPr="003F25F6">
        <w:rPr>
          <w:rStyle w:val="FontStyle42"/>
          <w:sz w:val="24"/>
          <w:szCs w:val="24"/>
        </w:rPr>
        <w:t>» документы и материалы, согласно требованиям законодательства о градостроительной деятельности.</w:t>
      </w:r>
    </w:p>
    <w:p w:rsidR="00A8678B" w:rsidRDefault="00AA0E48" w:rsidP="00907A40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5.Постанов</w:t>
      </w:r>
      <w:r w:rsidR="00A8678B">
        <w:rPr>
          <w:rStyle w:val="FontStyle42"/>
          <w:sz w:val="24"/>
          <w:szCs w:val="24"/>
        </w:rPr>
        <w:t>ление от 18.08.2015 года №36 «</w:t>
      </w:r>
      <w:r w:rsidR="00A8678B" w:rsidRPr="00465CB6">
        <w:t>О создании согласительной комиссии по урегулированию замечаний, послуживших основанием для подготовки заключения об отказе в согласовании проекта Генерального плана муниципального образования сельского поселения «Озёрный» муниципального района «Печора» Республики Коми</w:t>
      </w:r>
      <w:r w:rsidR="00A8678B">
        <w:t>» отменить.</w:t>
      </w:r>
      <w:r w:rsidR="00A8678B" w:rsidRPr="00465CB6">
        <w:t xml:space="preserve">          </w:t>
      </w:r>
    </w:p>
    <w:p w:rsidR="00907A40" w:rsidRPr="0032474E" w:rsidRDefault="00A8678B" w:rsidP="00F13B86">
      <w:pPr>
        <w:pStyle w:val="Style25"/>
        <w:widowControl/>
        <w:tabs>
          <w:tab w:val="left" w:pos="922"/>
        </w:tabs>
        <w:spacing w:line="240" w:lineRule="auto"/>
        <w:ind w:firstLine="709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6</w:t>
      </w:r>
      <w:r w:rsidR="00907A40" w:rsidRPr="003A74EB">
        <w:rPr>
          <w:rStyle w:val="FontStyle42"/>
          <w:sz w:val="24"/>
          <w:szCs w:val="24"/>
        </w:rPr>
        <w:t xml:space="preserve">. </w:t>
      </w:r>
      <w:r w:rsidR="003A74EB" w:rsidRPr="003A74EB">
        <w:t>Н</w:t>
      </w:r>
      <w:r w:rsidR="00907A40" w:rsidRPr="003A74EB">
        <w:t xml:space="preserve">астоящее постановление </w:t>
      </w:r>
      <w:r w:rsidR="003A74EB" w:rsidRPr="003A74EB">
        <w:t>подлежит обнародованию.</w:t>
      </w:r>
    </w:p>
    <w:p w:rsidR="00953C60" w:rsidRDefault="00A8678B" w:rsidP="00953C60">
      <w:pPr>
        <w:pStyle w:val="Style4"/>
        <w:widowControl/>
        <w:tabs>
          <w:tab w:val="left" w:pos="8770"/>
        </w:tabs>
        <w:ind w:firstLine="709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7</w:t>
      </w:r>
      <w:r w:rsidR="003F25F6" w:rsidRPr="003F25F6">
        <w:rPr>
          <w:rStyle w:val="FontStyle42"/>
          <w:sz w:val="24"/>
          <w:szCs w:val="24"/>
        </w:rPr>
        <w:t xml:space="preserve">. </w:t>
      </w:r>
      <w:r w:rsidR="00F13B86" w:rsidRPr="003F25F6">
        <w:rPr>
          <w:rStyle w:val="FontStyle42"/>
          <w:sz w:val="24"/>
          <w:szCs w:val="24"/>
        </w:rPr>
        <w:t xml:space="preserve">Контроль за исполнением настоящего постановления </w:t>
      </w:r>
      <w:r w:rsidR="003F25F6" w:rsidRPr="003F25F6">
        <w:rPr>
          <w:rStyle w:val="FontStyle42"/>
          <w:sz w:val="24"/>
          <w:szCs w:val="24"/>
        </w:rPr>
        <w:t>оставляю за собой.</w:t>
      </w:r>
    </w:p>
    <w:p w:rsidR="00953C60" w:rsidRDefault="00953C60" w:rsidP="002C02E5">
      <w:pPr>
        <w:pStyle w:val="Style4"/>
        <w:widowControl/>
        <w:tabs>
          <w:tab w:val="left" w:pos="8770"/>
        </w:tabs>
        <w:jc w:val="both"/>
        <w:rPr>
          <w:rStyle w:val="FontStyle42"/>
          <w:sz w:val="24"/>
          <w:szCs w:val="24"/>
        </w:rPr>
      </w:pPr>
      <w:bookmarkStart w:id="0" w:name="_GoBack"/>
      <w:bookmarkEnd w:id="0"/>
    </w:p>
    <w:p w:rsidR="00CA19DA" w:rsidRPr="00AA0E48" w:rsidRDefault="00AA0E48" w:rsidP="00AA0E48">
      <w:pPr>
        <w:pStyle w:val="Style4"/>
        <w:widowControl/>
        <w:tabs>
          <w:tab w:val="left" w:pos="8770"/>
        </w:tabs>
        <w:jc w:val="both"/>
        <w:rPr>
          <w:rStyle w:val="FontStyle20"/>
          <w:b w:val="0"/>
          <w:bCs w:val="0"/>
          <w:sz w:val="24"/>
          <w:szCs w:val="24"/>
        </w:rPr>
      </w:pPr>
      <w:r>
        <w:rPr>
          <w:rStyle w:val="FontStyle42"/>
          <w:sz w:val="24"/>
          <w:szCs w:val="24"/>
        </w:rPr>
        <w:t>Глава</w:t>
      </w:r>
      <w:r w:rsidR="00DD02CF">
        <w:rPr>
          <w:rStyle w:val="FontStyle42"/>
          <w:sz w:val="24"/>
          <w:szCs w:val="24"/>
        </w:rPr>
        <w:t xml:space="preserve"> сельского поселения</w:t>
      </w:r>
      <w:r w:rsidR="003F25F6" w:rsidRPr="003F25F6">
        <w:rPr>
          <w:rStyle w:val="FontStyle42"/>
          <w:sz w:val="24"/>
          <w:szCs w:val="24"/>
        </w:rPr>
        <w:t xml:space="preserve">                                    </w:t>
      </w:r>
      <w:r w:rsidR="00953C60">
        <w:rPr>
          <w:rStyle w:val="FontStyle42"/>
          <w:sz w:val="24"/>
          <w:szCs w:val="24"/>
        </w:rPr>
        <w:t xml:space="preserve">              </w:t>
      </w:r>
      <w:r w:rsidR="00754FCE">
        <w:rPr>
          <w:rStyle w:val="FontStyle42"/>
          <w:sz w:val="24"/>
          <w:szCs w:val="24"/>
        </w:rPr>
        <w:t xml:space="preserve">        </w:t>
      </w:r>
      <w:r w:rsidR="00953C60">
        <w:rPr>
          <w:rStyle w:val="FontStyle42"/>
          <w:sz w:val="24"/>
          <w:szCs w:val="24"/>
        </w:rPr>
        <w:t xml:space="preserve">       </w:t>
      </w:r>
      <w:r w:rsidR="003A5ACA">
        <w:rPr>
          <w:rStyle w:val="FontStyle42"/>
          <w:sz w:val="24"/>
          <w:szCs w:val="24"/>
        </w:rPr>
        <w:t>Н.</w:t>
      </w:r>
      <w:r>
        <w:rPr>
          <w:rStyle w:val="FontStyle42"/>
          <w:sz w:val="24"/>
          <w:szCs w:val="24"/>
        </w:rPr>
        <w:t>С.Купцова</w:t>
      </w:r>
    </w:p>
    <w:p w:rsidR="003A5ACA" w:rsidRDefault="003A5ACA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</w:p>
    <w:p w:rsidR="00447688" w:rsidRDefault="00447688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</w:p>
    <w:p w:rsidR="003F25F6" w:rsidRPr="00C90A0B" w:rsidRDefault="003F25F6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 w:rsidRPr="00C90A0B">
        <w:rPr>
          <w:rStyle w:val="FontStyle20"/>
          <w:b w:val="0"/>
          <w:sz w:val="24"/>
          <w:szCs w:val="24"/>
        </w:rPr>
        <w:t>Приложение 1</w:t>
      </w:r>
    </w:p>
    <w:p w:rsidR="00EC0E9E" w:rsidRDefault="003F25F6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 w:rsidRPr="00C90A0B">
        <w:rPr>
          <w:rStyle w:val="FontStyle20"/>
          <w:b w:val="0"/>
          <w:sz w:val="24"/>
          <w:szCs w:val="24"/>
        </w:rPr>
        <w:t xml:space="preserve"> к Постановлению админ</w:t>
      </w:r>
      <w:r w:rsidR="00CA19DA">
        <w:rPr>
          <w:rStyle w:val="FontStyle20"/>
          <w:b w:val="0"/>
          <w:sz w:val="24"/>
          <w:szCs w:val="24"/>
        </w:rPr>
        <w:t xml:space="preserve">истрации </w:t>
      </w:r>
    </w:p>
    <w:p w:rsidR="003F25F6" w:rsidRPr="00C90A0B" w:rsidRDefault="00DD02CF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С</w:t>
      </w:r>
      <w:r w:rsidR="00CA19DA">
        <w:rPr>
          <w:rStyle w:val="FontStyle20"/>
          <w:b w:val="0"/>
          <w:sz w:val="24"/>
          <w:szCs w:val="24"/>
        </w:rPr>
        <w:t>П «</w:t>
      </w:r>
      <w:r w:rsidR="003A5ACA">
        <w:rPr>
          <w:rStyle w:val="FontStyle20"/>
          <w:b w:val="0"/>
          <w:sz w:val="24"/>
          <w:szCs w:val="24"/>
        </w:rPr>
        <w:t>Озёрный</w:t>
      </w:r>
      <w:r w:rsidR="00C829D3">
        <w:rPr>
          <w:rStyle w:val="FontStyle20"/>
          <w:b w:val="0"/>
          <w:sz w:val="24"/>
          <w:szCs w:val="24"/>
        </w:rPr>
        <w:t xml:space="preserve">» </w:t>
      </w:r>
      <w:r w:rsidR="00C829D3" w:rsidRPr="007168A3">
        <w:rPr>
          <w:rStyle w:val="FontStyle20"/>
          <w:b w:val="0"/>
          <w:sz w:val="24"/>
          <w:szCs w:val="24"/>
        </w:rPr>
        <w:t xml:space="preserve">от </w:t>
      </w:r>
      <w:r w:rsidR="001C2CCD" w:rsidRPr="007168A3">
        <w:rPr>
          <w:rStyle w:val="FontStyle20"/>
          <w:b w:val="0"/>
          <w:sz w:val="24"/>
          <w:szCs w:val="24"/>
        </w:rPr>
        <w:t>«01» феврал</w:t>
      </w:r>
      <w:r w:rsidR="00EA2553" w:rsidRPr="007168A3">
        <w:rPr>
          <w:rStyle w:val="FontStyle20"/>
          <w:b w:val="0"/>
          <w:sz w:val="24"/>
          <w:szCs w:val="24"/>
        </w:rPr>
        <w:t>я</w:t>
      </w:r>
      <w:r w:rsidR="00CA19DA" w:rsidRPr="007168A3">
        <w:rPr>
          <w:rStyle w:val="FontStyle20"/>
          <w:b w:val="0"/>
          <w:sz w:val="24"/>
          <w:szCs w:val="24"/>
        </w:rPr>
        <w:t xml:space="preserve"> </w:t>
      </w:r>
      <w:r w:rsidR="00EA2553" w:rsidRPr="007168A3">
        <w:rPr>
          <w:rStyle w:val="FontStyle20"/>
          <w:b w:val="0"/>
          <w:sz w:val="24"/>
          <w:szCs w:val="24"/>
        </w:rPr>
        <w:t>2016</w:t>
      </w:r>
      <w:r w:rsidR="003F25F6" w:rsidRPr="007168A3">
        <w:rPr>
          <w:rStyle w:val="FontStyle20"/>
          <w:b w:val="0"/>
          <w:sz w:val="24"/>
          <w:szCs w:val="24"/>
        </w:rPr>
        <w:t>г. №</w:t>
      </w:r>
      <w:r w:rsidR="001C2CCD" w:rsidRPr="007168A3">
        <w:rPr>
          <w:rStyle w:val="FontStyle20"/>
          <w:b w:val="0"/>
          <w:sz w:val="24"/>
          <w:szCs w:val="24"/>
        </w:rPr>
        <w:t>03</w:t>
      </w:r>
      <w:r>
        <w:rPr>
          <w:rStyle w:val="FontStyle20"/>
          <w:b w:val="0"/>
          <w:sz w:val="24"/>
          <w:szCs w:val="24"/>
        </w:rPr>
        <w:t xml:space="preserve"> </w:t>
      </w:r>
    </w:p>
    <w:p w:rsidR="003F25F6" w:rsidRPr="00C90A0B" w:rsidRDefault="003F25F6" w:rsidP="00F13B86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</w:p>
    <w:p w:rsidR="009F6368" w:rsidRPr="009F6368" w:rsidRDefault="00907A40" w:rsidP="00907A40">
      <w:pPr>
        <w:pStyle w:val="Style4"/>
        <w:widowControl/>
        <w:tabs>
          <w:tab w:val="left" w:pos="8770"/>
        </w:tabs>
        <w:jc w:val="center"/>
        <w:rPr>
          <w:rStyle w:val="FontStyle42"/>
          <w:b/>
          <w:sz w:val="28"/>
          <w:szCs w:val="28"/>
        </w:rPr>
      </w:pPr>
      <w:r w:rsidRPr="009F6368">
        <w:rPr>
          <w:rStyle w:val="FontStyle42"/>
          <w:b/>
          <w:sz w:val="28"/>
          <w:szCs w:val="28"/>
        </w:rPr>
        <w:t>Положение</w:t>
      </w:r>
    </w:p>
    <w:p w:rsidR="00907A40" w:rsidRPr="00C90A0B" w:rsidRDefault="00907A40" w:rsidP="009F6368">
      <w:pPr>
        <w:pStyle w:val="Style4"/>
        <w:widowControl/>
        <w:tabs>
          <w:tab w:val="left" w:pos="8770"/>
        </w:tabs>
        <w:jc w:val="center"/>
        <w:rPr>
          <w:rFonts w:ascii="Times New Roman" w:hAnsi="Times New Roman"/>
          <w:b/>
        </w:rPr>
      </w:pPr>
      <w:r w:rsidRPr="00C90A0B">
        <w:rPr>
          <w:rStyle w:val="FontStyle42"/>
          <w:b/>
          <w:sz w:val="24"/>
          <w:szCs w:val="24"/>
        </w:rPr>
        <w:t xml:space="preserve">о деятельности согласительной комиссии 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Pr="00C90A0B">
        <w:rPr>
          <w:rFonts w:ascii="Times New Roman" w:hAnsi="Times New Roman"/>
          <w:b/>
        </w:rPr>
        <w:t xml:space="preserve">муниципального образования </w:t>
      </w:r>
      <w:r w:rsidR="00DD02CF">
        <w:rPr>
          <w:rFonts w:ascii="Times New Roman" w:hAnsi="Times New Roman"/>
          <w:b/>
        </w:rPr>
        <w:t>сельского</w:t>
      </w:r>
      <w:r w:rsidRPr="00C90A0B">
        <w:rPr>
          <w:rFonts w:ascii="Times New Roman" w:hAnsi="Times New Roman"/>
          <w:b/>
        </w:rPr>
        <w:t xml:space="preserve"> поселения «</w:t>
      </w:r>
      <w:r w:rsidR="003A5ACA">
        <w:rPr>
          <w:rFonts w:ascii="Times New Roman" w:hAnsi="Times New Roman"/>
          <w:b/>
        </w:rPr>
        <w:t>Озёрный</w:t>
      </w:r>
      <w:r w:rsidRPr="00C90A0B">
        <w:rPr>
          <w:rFonts w:ascii="Times New Roman" w:hAnsi="Times New Roman"/>
          <w:b/>
        </w:rPr>
        <w:t>» муниципального района «Печора» Республики Коми</w:t>
      </w:r>
    </w:p>
    <w:p w:rsidR="00C90A0B" w:rsidRDefault="00C90A0B" w:rsidP="009F6368">
      <w:pPr>
        <w:widowControl w:val="0"/>
        <w:ind w:right="-142"/>
        <w:jc w:val="center"/>
        <w:rPr>
          <w:rStyle w:val="FontStyle20"/>
          <w:b w:val="0"/>
          <w:sz w:val="24"/>
          <w:szCs w:val="24"/>
        </w:rPr>
      </w:pPr>
    </w:p>
    <w:p w:rsidR="00907A40" w:rsidRDefault="00907A40" w:rsidP="00E327D9">
      <w:pPr>
        <w:widowControl w:val="0"/>
        <w:numPr>
          <w:ilvl w:val="0"/>
          <w:numId w:val="13"/>
        </w:numPr>
        <w:jc w:val="center"/>
        <w:rPr>
          <w:sz w:val="24"/>
          <w:szCs w:val="24"/>
        </w:rPr>
      </w:pPr>
      <w:r w:rsidRPr="00760301">
        <w:rPr>
          <w:b/>
          <w:sz w:val="24"/>
          <w:szCs w:val="24"/>
        </w:rPr>
        <w:t>Общие положения</w:t>
      </w:r>
    </w:p>
    <w:p w:rsidR="00E327D9" w:rsidRPr="00760301" w:rsidRDefault="00E327D9" w:rsidP="00E327D9">
      <w:pPr>
        <w:widowControl w:val="0"/>
        <w:ind w:left="927"/>
        <w:rPr>
          <w:sz w:val="24"/>
          <w:szCs w:val="24"/>
        </w:rPr>
      </w:pP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62631A">
        <w:rPr>
          <w:sz w:val="24"/>
          <w:szCs w:val="24"/>
        </w:rPr>
        <w:t>1.1. С целью принятия взаимоприемлемых решений и урегулирования замечаний, послуживших основанием для выдачи Правительством Республики Коми сводного за</w:t>
      </w:r>
      <w:r w:rsidR="0062631A" w:rsidRPr="0062631A">
        <w:rPr>
          <w:sz w:val="24"/>
          <w:szCs w:val="24"/>
        </w:rPr>
        <w:t xml:space="preserve">ключения </w:t>
      </w:r>
      <w:r w:rsidR="00EE178B" w:rsidRPr="009F6368">
        <w:rPr>
          <w:sz w:val="24"/>
          <w:szCs w:val="24"/>
        </w:rPr>
        <w:t>от 26.12</w:t>
      </w:r>
      <w:r w:rsidR="0062631A" w:rsidRPr="009F6368">
        <w:rPr>
          <w:sz w:val="24"/>
          <w:szCs w:val="24"/>
        </w:rPr>
        <w:t xml:space="preserve">.2014г. № </w:t>
      </w:r>
      <w:proofErr w:type="spellStart"/>
      <w:r w:rsidR="0062631A" w:rsidRPr="009F6368">
        <w:rPr>
          <w:sz w:val="24"/>
          <w:szCs w:val="24"/>
        </w:rPr>
        <w:t>Исх</w:t>
      </w:r>
      <w:proofErr w:type="spellEnd"/>
      <w:r w:rsidR="0062631A" w:rsidRPr="009F6368">
        <w:rPr>
          <w:sz w:val="24"/>
          <w:szCs w:val="24"/>
        </w:rPr>
        <w:t xml:space="preserve"> – </w:t>
      </w:r>
      <w:r w:rsidR="00EE178B" w:rsidRPr="009F6368">
        <w:rPr>
          <w:sz w:val="24"/>
          <w:szCs w:val="24"/>
        </w:rPr>
        <w:t>03-1-11/7432</w:t>
      </w:r>
      <w:r w:rsidRPr="009F6368">
        <w:rPr>
          <w:sz w:val="24"/>
          <w:szCs w:val="24"/>
        </w:rPr>
        <w:t xml:space="preserve"> </w:t>
      </w:r>
      <w:r w:rsidRPr="0062631A">
        <w:rPr>
          <w:sz w:val="24"/>
          <w:szCs w:val="24"/>
        </w:rPr>
        <w:t xml:space="preserve">«Сводное заключение на проект «Генерального плана </w:t>
      </w:r>
      <w:r w:rsidR="00DD02CF" w:rsidRPr="0062631A">
        <w:rPr>
          <w:sz w:val="24"/>
          <w:szCs w:val="24"/>
        </w:rPr>
        <w:t>СП</w:t>
      </w:r>
      <w:r w:rsidRPr="0062631A">
        <w:rPr>
          <w:sz w:val="24"/>
          <w:szCs w:val="24"/>
        </w:rPr>
        <w:t xml:space="preserve"> «</w:t>
      </w:r>
      <w:r w:rsidR="003A5ACA">
        <w:rPr>
          <w:sz w:val="24"/>
          <w:szCs w:val="24"/>
        </w:rPr>
        <w:t>Озёрный</w:t>
      </w:r>
      <w:r w:rsidRPr="0062631A">
        <w:rPr>
          <w:sz w:val="24"/>
          <w:szCs w:val="24"/>
        </w:rPr>
        <w:t>» МР «Печора»»</w:t>
      </w:r>
      <w:r w:rsidRPr="00760301">
        <w:rPr>
          <w:sz w:val="24"/>
          <w:szCs w:val="24"/>
        </w:rPr>
        <w:t xml:space="preserve"> (далее – проект  Генерального  плана ), администрация </w:t>
      </w:r>
      <w:r w:rsidR="00DD02CF">
        <w:rPr>
          <w:sz w:val="24"/>
          <w:szCs w:val="24"/>
        </w:rPr>
        <w:t>сельского</w:t>
      </w:r>
      <w:r w:rsidR="0032474E" w:rsidRPr="00760301">
        <w:rPr>
          <w:sz w:val="24"/>
          <w:szCs w:val="24"/>
        </w:rPr>
        <w:t xml:space="preserve"> поселения «</w:t>
      </w:r>
      <w:r w:rsidR="003A5ACA">
        <w:rPr>
          <w:sz w:val="24"/>
          <w:szCs w:val="24"/>
        </w:rPr>
        <w:t>Озёрный</w:t>
      </w:r>
      <w:r w:rsidR="0032474E" w:rsidRPr="00760301">
        <w:rPr>
          <w:sz w:val="24"/>
          <w:szCs w:val="24"/>
        </w:rPr>
        <w:t xml:space="preserve">» </w:t>
      </w:r>
      <w:r w:rsidRPr="00760301">
        <w:rPr>
          <w:sz w:val="24"/>
          <w:szCs w:val="24"/>
        </w:rPr>
        <w:t xml:space="preserve"> создаёт Согласительную комиссию</w:t>
      </w:r>
      <w:r w:rsidR="0032474E" w:rsidRPr="00760301">
        <w:rPr>
          <w:sz w:val="24"/>
          <w:szCs w:val="24"/>
        </w:rPr>
        <w:t xml:space="preserve"> </w:t>
      </w:r>
      <w:r w:rsidR="0032474E" w:rsidRPr="00760301">
        <w:rPr>
          <w:rStyle w:val="FontStyle42"/>
          <w:b/>
          <w:sz w:val="24"/>
          <w:szCs w:val="24"/>
        </w:rPr>
        <w:t xml:space="preserve">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="0032474E" w:rsidRPr="00760301">
        <w:rPr>
          <w:b/>
          <w:sz w:val="24"/>
          <w:szCs w:val="24"/>
        </w:rPr>
        <w:t xml:space="preserve">муниципального образования </w:t>
      </w:r>
      <w:r w:rsidR="00DD02CF">
        <w:rPr>
          <w:b/>
          <w:sz w:val="24"/>
          <w:szCs w:val="24"/>
        </w:rPr>
        <w:t>сельского</w:t>
      </w:r>
      <w:r w:rsidR="0032474E" w:rsidRPr="00760301">
        <w:rPr>
          <w:b/>
          <w:sz w:val="24"/>
          <w:szCs w:val="24"/>
        </w:rPr>
        <w:t xml:space="preserve"> поселения «</w:t>
      </w:r>
      <w:r w:rsidR="003A5ACA">
        <w:rPr>
          <w:b/>
          <w:sz w:val="24"/>
          <w:szCs w:val="24"/>
        </w:rPr>
        <w:t>Озёрный</w:t>
      </w:r>
      <w:r w:rsidR="0032474E" w:rsidRPr="00760301">
        <w:rPr>
          <w:b/>
          <w:sz w:val="24"/>
          <w:szCs w:val="24"/>
        </w:rPr>
        <w:t>» муниципального района «Печора» Республики Коми</w:t>
      </w:r>
      <w:r w:rsidRPr="00760301">
        <w:rPr>
          <w:sz w:val="24"/>
          <w:szCs w:val="24"/>
        </w:rPr>
        <w:t>, которая является органом, уполномоченным принимать решения по вопросам, отнесённым к её компетенции (далее – Согласительная комиссия).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1.2.  Согласительная комиссия в своей деятельности руководствуется статьей 25 Градостроительного кодекса Российской Федерации, Приказом Министерства регионального развития Российской Федерации </w:t>
      </w:r>
      <w:r w:rsidRPr="00FA725D">
        <w:rPr>
          <w:b/>
          <w:sz w:val="24"/>
          <w:szCs w:val="24"/>
        </w:rPr>
        <w:t>от 27.02.2012 г. № 69</w:t>
      </w:r>
      <w:r w:rsidRPr="00760301">
        <w:rPr>
          <w:sz w:val="24"/>
          <w:szCs w:val="24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 иными действующими нормативными правовыми актами Российской Федерации, настоящим положением.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1.3. Согласительная комиссия осуществляет свою деятельность во взаимодействии с органами государственной власти </w:t>
      </w:r>
      <w:r w:rsidR="00FB3E8F" w:rsidRPr="00760301">
        <w:rPr>
          <w:sz w:val="24"/>
          <w:szCs w:val="24"/>
        </w:rPr>
        <w:t>Республики Коми</w:t>
      </w:r>
      <w:r w:rsidRPr="00760301">
        <w:rPr>
          <w:sz w:val="24"/>
          <w:szCs w:val="24"/>
        </w:rPr>
        <w:t xml:space="preserve"> и органами местного самоуправления.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1.4. В состав Согласительной комиссии включаются: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1.4.1. </w:t>
      </w:r>
      <w:r w:rsidR="00447688">
        <w:rPr>
          <w:sz w:val="24"/>
          <w:szCs w:val="24"/>
        </w:rPr>
        <w:t>П</w:t>
      </w:r>
      <w:r w:rsidRPr="00760301">
        <w:rPr>
          <w:sz w:val="24"/>
          <w:szCs w:val="24"/>
        </w:rPr>
        <w:t>редставители сог</w:t>
      </w:r>
      <w:r w:rsidR="00593C57" w:rsidRPr="00760301">
        <w:rPr>
          <w:sz w:val="24"/>
          <w:szCs w:val="24"/>
        </w:rPr>
        <w:t>ласующих органов</w:t>
      </w:r>
      <w:r w:rsidRPr="00760301">
        <w:rPr>
          <w:sz w:val="24"/>
          <w:szCs w:val="24"/>
        </w:rPr>
        <w:t xml:space="preserve"> </w:t>
      </w:r>
      <w:r w:rsidR="00593C57" w:rsidRPr="00760301">
        <w:rPr>
          <w:sz w:val="24"/>
          <w:szCs w:val="24"/>
        </w:rPr>
        <w:t>Республики Коми</w:t>
      </w:r>
      <w:r w:rsidRPr="00760301">
        <w:rPr>
          <w:sz w:val="24"/>
          <w:szCs w:val="24"/>
        </w:rPr>
        <w:t xml:space="preserve">, которые направили заключения об отказе в согласовании проекта Генерального плана; 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1.4.2. </w:t>
      </w:r>
      <w:r w:rsidR="00447688">
        <w:rPr>
          <w:sz w:val="24"/>
          <w:szCs w:val="24"/>
        </w:rPr>
        <w:t>П</w:t>
      </w:r>
      <w:r w:rsidRPr="00760301">
        <w:rPr>
          <w:sz w:val="24"/>
          <w:szCs w:val="24"/>
        </w:rPr>
        <w:t xml:space="preserve">редставители администрации и Совета депутатов </w:t>
      </w:r>
      <w:r w:rsidR="00DD02CF">
        <w:rPr>
          <w:sz w:val="24"/>
          <w:szCs w:val="24"/>
        </w:rPr>
        <w:t>сельского</w:t>
      </w:r>
      <w:r w:rsidR="00593C57" w:rsidRPr="00760301">
        <w:rPr>
          <w:sz w:val="24"/>
          <w:szCs w:val="24"/>
        </w:rPr>
        <w:t xml:space="preserve"> поселения «</w:t>
      </w:r>
      <w:r w:rsidR="00D240B1">
        <w:rPr>
          <w:sz w:val="24"/>
          <w:szCs w:val="24"/>
        </w:rPr>
        <w:t>Озёрный</w:t>
      </w:r>
      <w:r w:rsidR="00593C57" w:rsidRPr="00760301">
        <w:rPr>
          <w:sz w:val="24"/>
          <w:szCs w:val="24"/>
        </w:rPr>
        <w:t>»</w:t>
      </w:r>
      <w:r w:rsidRPr="00760301">
        <w:rPr>
          <w:sz w:val="24"/>
          <w:szCs w:val="24"/>
        </w:rPr>
        <w:t>;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1.4.3. </w:t>
      </w:r>
      <w:r w:rsidR="00447688">
        <w:rPr>
          <w:sz w:val="24"/>
          <w:szCs w:val="24"/>
        </w:rPr>
        <w:t>П</w:t>
      </w:r>
      <w:r w:rsidRPr="00760301">
        <w:rPr>
          <w:sz w:val="24"/>
          <w:szCs w:val="24"/>
        </w:rPr>
        <w:t>редставители разработчика проекта Генерального плана (с правом совещательного голоса).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1.5. Срок работы Согласительной комиссии составляет не более 3 (трёх) месяцев с даты её создания.</w:t>
      </w:r>
    </w:p>
    <w:p w:rsidR="00907A40" w:rsidRPr="00760301" w:rsidRDefault="00907A40" w:rsidP="00C90A0B">
      <w:pPr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1.6.   Заседания комиссии проводятся по мере необходимости.</w:t>
      </w:r>
    </w:p>
    <w:p w:rsidR="00907A40" w:rsidRPr="00760301" w:rsidRDefault="00907A40" w:rsidP="00C90A0B">
      <w:pPr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1.7. Заседание Комиссии созывается председателем Комиссии по его инициативе, а при его отсутствии – заместителем председателя Комиссии.</w:t>
      </w:r>
    </w:p>
    <w:p w:rsidR="00907A40" w:rsidRPr="00760301" w:rsidRDefault="00907A40" w:rsidP="00C90A0B">
      <w:pPr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1.8. О дате, времени и месте проведения очередного заседания Комиссии члены Комиссии</w:t>
      </w:r>
      <w:r w:rsidR="00DD5582">
        <w:rPr>
          <w:sz w:val="24"/>
          <w:szCs w:val="24"/>
        </w:rPr>
        <w:t xml:space="preserve"> извещаются не позднее, чем за 7</w:t>
      </w:r>
      <w:r w:rsidRPr="00760301">
        <w:rPr>
          <w:sz w:val="24"/>
          <w:szCs w:val="24"/>
        </w:rPr>
        <w:t xml:space="preserve"> дней.</w:t>
      </w:r>
    </w:p>
    <w:p w:rsidR="00907A40" w:rsidRDefault="00907A40" w:rsidP="00C90A0B">
      <w:pPr>
        <w:widowControl w:val="0"/>
        <w:ind w:firstLine="567"/>
        <w:jc w:val="both"/>
        <w:rPr>
          <w:sz w:val="24"/>
          <w:szCs w:val="24"/>
        </w:rPr>
      </w:pPr>
    </w:p>
    <w:p w:rsidR="007168A3" w:rsidRDefault="007168A3" w:rsidP="00C90A0B">
      <w:pPr>
        <w:widowControl w:val="0"/>
        <w:ind w:firstLine="567"/>
        <w:jc w:val="both"/>
        <w:rPr>
          <w:sz w:val="24"/>
          <w:szCs w:val="24"/>
        </w:rPr>
      </w:pPr>
    </w:p>
    <w:p w:rsidR="007168A3" w:rsidRPr="00760301" w:rsidRDefault="007168A3" w:rsidP="00C90A0B">
      <w:pPr>
        <w:widowControl w:val="0"/>
        <w:ind w:firstLine="567"/>
        <w:jc w:val="both"/>
        <w:rPr>
          <w:sz w:val="24"/>
          <w:szCs w:val="24"/>
        </w:rPr>
      </w:pPr>
    </w:p>
    <w:p w:rsidR="00907A40" w:rsidRDefault="00907A40" w:rsidP="008741D2">
      <w:pPr>
        <w:widowControl w:val="0"/>
        <w:ind w:firstLine="567"/>
        <w:jc w:val="center"/>
        <w:rPr>
          <w:b/>
          <w:sz w:val="24"/>
          <w:szCs w:val="24"/>
        </w:rPr>
      </w:pPr>
      <w:r w:rsidRPr="00760301">
        <w:rPr>
          <w:b/>
          <w:sz w:val="24"/>
          <w:szCs w:val="24"/>
        </w:rPr>
        <w:t>2.  Порядок работы Согласительной комиссии</w:t>
      </w:r>
    </w:p>
    <w:p w:rsidR="00E327D9" w:rsidRPr="00760301" w:rsidRDefault="00E327D9" w:rsidP="008741D2">
      <w:pPr>
        <w:widowControl w:val="0"/>
        <w:ind w:firstLine="567"/>
        <w:jc w:val="center"/>
        <w:rPr>
          <w:b/>
          <w:sz w:val="24"/>
          <w:szCs w:val="24"/>
        </w:rPr>
      </w:pP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2.1. Заседание Согласительной комиссии организует и ведёт её председатель, </w:t>
      </w:r>
      <w:r w:rsidR="00FA725D">
        <w:rPr>
          <w:sz w:val="24"/>
          <w:szCs w:val="24"/>
        </w:rPr>
        <w:t>либо</w:t>
      </w:r>
      <w:r w:rsidR="00FA725D" w:rsidRPr="00760301">
        <w:rPr>
          <w:sz w:val="24"/>
          <w:szCs w:val="24"/>
        </w:rPr>
        <w:t xml:space="preserve"> заместитель</w:t>
      </w:r>
      <w:r w:rsidRPr="00760301">
        <w:rPr>
          <w:sz w:val="24"/>
          <w:szCs w:val="24"/>
        </w:rPr>
        <w:t xml:space="preserve"> председателя Согласительной комиссии.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2.1. Прибывшие для участия в работе Согласительной комиссии (прибывшие </w:t>
      </w:r>
      <w:r w:rsidR="00DD5582" w:rsidRPr="00760301">
        <w:rPr>
          <w:sz w:val="24"/>
          <w:szCs w:val="24"/>
        </w:rPr>
        <w:t>на заседание</w:t>
      </w:r>
      <w:r w:rsidRPr="00760301">
        <w:rPr>
          <w:sz w:val="24"/>
          <w:szCs w:val="24"/>
        </w:rPr>
        <w:t xml:space="preserve">) члены, подлежат обязательной регистрации. 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2.3. Техническое обеспечение деятельности Согласительной комиссии, а также сбор и хранение протоколов заседаний, решений и иных </w:t>
      </w:r>
      <w:r w:rsidR="00DD5582" w:rsidRPr="00760301">
        <w:rPr>
          <w:sz w:val="24"/>
          <w:szCs w:val="24"/>
        </w:rPr>
        <w:t>документов Согласительной</w:t>
      </w:r>
      <w:r w:rsidRPr="00760301">
        <w:rPr>
          <w:sz w:val="24"/>
          <w:szCs w:val="24"/>
        </w:rPr>
        <w:t xml:space="preserve"> комиссии, осуществляется секретарём Согласительной комиссии.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Секретарь Согласительной комиссии ведёт протокол на каждом заседании                  Согласительной комиссии.</w:t>
      </w:r>
    </w:p>
    <w:p w:rsidR="007812AD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2.4. Протокол заседания Согласительной комиссии составляется не позднее </w:t>
      </w:r>
      <w:r w:rsidR="007812AD" w:rsidRPr="00760301">
        <w:rPr>
          <w:sz w:val="24"/>
          <w:szCs w:val="24"/>
        </w:rPr>
        <w:t>5</w:t>
      </w:r>
      <w:r w:rsidRPr="00760301">
        <w:rPr>
          <w:sz w:val="24"/>
          <w:szCs w:val="24"/>
        </w:rPr>
        <w:t xml:space="preserve"> (</w:t>
      </w:r>
      <w:r w:rsidR="00DD5582" w:rsidRPr="00760301">
        <w:rPr>
          <w:sz w:val="24"/>
          <w:szCs w:val="24"/>
        </w:rPr>
        <w:t>пяти) рабочих</w:t>
      </w:r>
      <w:r w:rsidRPr="00760301">
        <w:rPr>
          <w:sz w:val="24"/>
          <w:szCs w:val="24"/>
        </w:rPr>
        <w:t xml:space="preserve"> дней после заседания. Протокол заседания </w:t>
      </w:r>
      <w:r w:rsidR="00C90A0B" w:rsidRPr="00760301">
        <w:rPr>
          <w:sz w:val="24"/>
          <w:szCs w:val="24"/>
        </w:rPr>
        <w:t>Согласительной комиссии подписывается</w:t>
      </w:r>
      <w:r w:rsidRPr="00760301">
        <w:rPr>
          <w:sz w:val="24"/>
          <w:szCs w:val="24"/>
        </w:rPr>
        <w:t xml:space="preserve"> председателем и   секретарем. 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 xml:space="preserve">Члены </w:t>
      </w:r>
      <w:r w:rsidR="00C90A0B" w:rsidRPr="00760301">
        <w:rPr>
          <w:sz w:val="24"/>
          <w:szCs w:val="24"/>
        </w:rPr>
        <w:t>Согласительной комиссии</w:t>
      </w:r>
      <w:r w:rsidRPr="00760301">
        <w:rPr>
          <w:sz w:val="24"/>
          <w:szCs w:val="24"/>
        </w:rPr>
        <w:t>, голосовавшие против принятого                                  Согласительной комиссии решения, могут оформить особое мнение, которое     прилагается к протоколу и является его неотъемлемой частью.</w:t>
      </w:r>
    </w:p>
    <w:p w:rsidR="007812AD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2.5. Решение Согласительной комиссии принимается простым большинством голосов присутствующих на заседании её членов. При равенстве голосов решающим является голос председателя Согласительной комиссии.</w:t>
      </w:r>
    </w:p>
    <w:p w:rsidR="00907A40" w:rsidRPr="00760301" w:rsidRDefault="00907A40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Решение Согласительной комиссии оформляется в виде заключения, которое   прилагается к протоколу и является его неотъемлемой частью.</w:t>
      </w:r>
    </w:p>
    <w:p w:rsidR="00594A13" w:rsidRPr="00760301" w:rsidRDefault="00594A13" w:rsidP="00C90A0B">
      <w:pPr>
        <w:widowControl w:val="0"/>
        <w:ind w:firstLine="567"/>
        <w:jc w:val="both"/>
        <w:rPr>
          <w:sz w:val="24"/>
          <w:szCs w:val="24"/>
        </w:rPr>
      </w:pPr>
    </w:p>
    <w:p w:rsidR="00907A40" w:rsidRDefault="00907A40" w:rsidP="008741D2">
      <w:pPr>
        <w:ind w:firstLine="567"/>
        <w:jc w:val="center"/>
        <w:rPr>
          <w:b/>
          <w:sz w:val="24"/>
          <w:szCs w:val="24"/>
        </w:rPr>
      </w:pPr>
      <w:r w:rsidRPr="00760301">
        <w:rPr>
          <w:b/>
          <w:sz w:val="24"/>
          <w:szCs w:val="24"/>
        </w:rPr>
        <w:t xml:space="preserve">3. </w:t>
      </w:r>
      <w:r w:rsidR="00C90A0B" w:rsidRPr="00760301">
        <w:rPr>
          <w:b/>
          <w:sz w:val="24"/>
          <w:szCs w:val="24"/>
        </w:rPr>
        <w:t>П</w:t>
      </w:r>
      <w:r w:rsidR="00594A13" w:rsidRPr="00760301">
        <w:rPr>
          <w:b/>
          <w:sz w:val="24"/>
          <w:szCs w:val="24"/>
        </w:rPr>
        <w:t xml:space="preserve">о результатам работы </w:t>
      </w:r>
      <w:r w:rsidRPr="00760301">
        <w:rPr>
          <w:b/>
          <w:sz w:val="24"/>
          <w:szCs w:val="24"/>
        </w:rPr>
        <w:t>Согласительная комиссия принимает одно из следующих решений:</w:t>
      </w:r>
    </w:p>
    <w:p w:rsidR="008741D2" w:rsidRPr="00760301" w:rsidRDefault="008741D2" w:rsidP="008741D2">
      <w:pPr>
        <w:ind w:firstLine="567"/>
        <w:jc w:val="center"/>
        <w:rPr>
          <w:b/>
          <w:sz w:val="24"/>
          <w:szCs w:val="24"/>
        </w:rPr>
      </w:pPr>
    </w:p>
    <w:p w:rsidR="00EA1132" w:rsidRDefault="00EF6D5A" w:rsidP="00EA1132">
      <w:pPr>
        <w:widowControl w:val="0"/>
        <w:ind w:firstLine="540"/>
        <w:jc w:val="both"/>
        <w:rPr>
          <w:sz w:val="24"/>
          <w:szCs w:val="24"/>
        </w:rPr>
      </w:pPr>
      <w:bookmarkStart w:id="1" w:name="Par90"/>
      <w:bookmarkEnd w:id="1"/>
      <w:r w:rsidRPr="00760301">
        <w:rPr>
          <w:sz w:val="24"/>
          <w:szCs w:val="24"/>
        </w:rPr>
        <w:t xml:space="preserve">а) согласовать проект документа территориального планирования без внесения в него </w:t>
      </w:r>
      <w:r w:rsidR="00EA1132">
        <w:rPr>
          <w:sz w:val="24"/>
          <w:szCs w:val="24"/>
        </w:rPr>
        <w:t>изменений</w:t>
      </w:r>
      <w:r w:rsidRPr="00760301">
        <w:rPr>
          <w:sz w:val="24"/>
          <w:szCs w:val="24"/>
        </w:rPr>
        <w:t xml:space="preserve">, </w:t>
      </w:r>
      <w:r w:rsidR="00EA1132">
        <w:rPr>
          <w:sz w:val="24"/>
          <w:szCs w:val="24"/>
        </w:rPr>
        <w:t>-в случае,</w:t>
      </w:r>
      <w:r w:rsidR="00F86068">
        <w:rPr>
          <w:sz w:val="24"/>
          <w:szCs w:val="24"/>
        </w:rPr>
        <w:t xml:space="preserve"> </w:t>
      </w:r>
      <w:r w:rsidR="00EA1132">
        <w:rPr>
          <w:sz w:val="24"/>
          <w:szCs w:val="24"/>
        </w:rPr>
        <w:t>если в процессе работы согласительной комиссии заключения о несогласии с проектом документа территориального планирования были отозваны органами, их направившими</w:t>
      </w:r>
      <w:r w:rsidR="00F86068">
        <w:rPr>
          <w:sz w:val="24"/>
          <w:szCs w:val="24"/>
        </w:rPr>
        <w:t xml:space="preserve"> </w:t>
      </w:r>
      <w:r w:rsidR="00EA1132">
        <w:rPr>
          <w:sz w:val="24"/>
          <w:szCs w:val="24"/>
        </w:rPr>
        <w:t>либо при условии иск</w:t>
      </w:r>
      <w:r w:rsidR="00F86068">
        <w:rPr>
          <w:sz w:val="24"/>
          <w:szCs w:val="24"/>
        </w:rPr>
        <w:t>л</w:t>
      </w:r>
      <w:r w:rsidR="00EA1132">
        <w:rPr>
          <w:sz w:val="24"/>
          <w:szCs w:val="24"/>
        </w:rPr>
        <w:t>ючения из этого проекта материалов по несогласованным вопросам</w:t>
      </w:r>
      <w:r w:rsidR="00F86068">
        <w:rPr>
          <w:sz w:val="24"/>
          <w:szCs w:val="24"/>
        </w:rPr>
        <w:t>;</w:t>
      </w:r>
    </w:p>
    <w:p w:rsidR="00EF6D5A" w:rsidRPr="00760301" w:rsidRDefault="00EF6D5A" w:rsidP="00EF6D5A">
      <w:pPr>
        <w:widowControl w:val="0"/>
        <w:ind w:firstLine="540"/>
        <w:jc w:val="both"/>
        <w:rPr>
          <w:sz w:val="24"/>
          <w:szCs w:val="24"/>
        </w:rPr>
      </w:pPr>
      <w:bookmarkStart w:id="2" w:name="Par91"/>
      <w:bookmarkEnd w:id="2"/>
      <w:r w:rsidRPr="00760301">
        <w:rPr>
          <w:sz w:val="24"/>
          <w:szCs w:val="24"/>
        </w:rPr>
        <w:t xml:space="preserve">б) согласовать проект документа территориального планирования с внесением в него изменений, учитывающих все замечания, явившиеся основанием для </w:t>
      </w:r>
      <w:r w:rsidR="00F86068">
        <w:rPr>
          <w:sz w:val="24"/>
          <w:szCs w:val="24"/>
        </w:rPr>
        <w:t>несогласия с данным проектом</w:t>
      </w:r>
      <w:r w:rsidRPr="00760301">
        <w:rPr>
          <w:sz w:val="24"/>
          <w:szCs w:val="24"/>
        </w:rPr>
        <w:t>;</w:t>
      </w:r>
    </w:p>
    <w:p w:rsidR="00EF6D5A" w:rsidRPr="00760301" w:rsidRDefault="00EF6D5A" w:rsidP="00EF6D5A">
      <w:pPr>
        <w:widowControl w:val="0"/>
        <w:ind w:firstLine="540"/>
        <w:jc w:val="both"/>
        <w:rPr>
          <w:sz w:val="24"/>
          <w:szCs w:val="24"/>
        </w:rPr>
      </w:pPr>
      <w:bookmarkStart w:id="3" w:name="Par92"/>
      <w:bookmarkEnd w:id="3"/>
      <w:r w:rsidRPr="00760301">
        <w:rPr>
          <w:sz w:val="24"/>
          <w:szCs w:val="24"/>
        </w:rPr>
        <w:t>в) согласовать проект документа территориального планирования при условии исключения из этого проекта материалов по несогласованным вопросам;</w:t>
      </w:r>
    </w:p>
    <w:p w:rsidR="00EF6D5A" w:rsidRPr="00760301" w:rsidRDefault="00EF6D5A" w:rsidP="00C90A0B">
      <w:pPr>
        <w:ind w:firstLine="567"/>
        <w:jc w:val="both"/>
        <w:rPr>
          <w:sz w:val="24"/>
          <w:szCs w:val="24"/>
        </w:rPr>
      </w:pPr>
    </w:p>
    <w:p w:rsidR="00907A40" w:rsidRDefault="00907A40" w:rsidP="008741D2">
      <w:pPr>
        <w:ind w:firstLine="567"/>
        <w:jc w:val="center"/>
        <w:rPr>
          <w:b/>
          <w:sz w:val="24"/>
          <w:szCs w:val="24"/>
        </w:rPr>
      </w:pPr>
      <w:r w:rsidRPr="00760301">
        <w:rPr>
          <w:b/>
          <w:sz w:val="24"/>
          <w:szCs w:val="24"/>
        </w:rPr>
        <w:t xml:space="preserve">4. Согласительная комиссия по итогам своей работы представляет </w:t>
      </w:r>
      <w:r w:rsidR="00DC50CA" w:rsidRPr="00760301">
        <w:rPr>
          <w:rStyle w:val="FontStyle42"/>
          <w:b/>
          <w:sz w:val="24"/>
          <w:szCs w:val="24"/>
        </w:rPr>
        <w:t>Главе</w:t>
      </w:r>
      <w:r w:rsidR="00D2699B">
        <w:rPr>
          <w:rStyle w:val="FontStyle42"/>
          <w:b/>
          <w:sz w:val="24"/>
          <w:szCs w:val="24"/>
        </w:rPr>
        <w:t xml:space="preserve"> поселения</w:t>
      </w:r>
      <w:r w:rsidRPr="00760301">
        <w:rPr>
          <w:b/>
          <w:sz w:val="24"/>
          <w:szCs w:val="24"/>
        </w:rPr>
        <w:t>:</w:t>
      </w:r>
    </w:p>
    <w:p w:rsidR="008741D2" w:rsidRPr="00D2699B" w:rsidRDefault="008741D2" w:rsidP="00D2699B">
      <w:pPr>
        <w:rPr>
          <w:b/>
          <w:sz w:val="24"/>
          <w:szCs w:val="24"/>
        </w:rPr>
      </w:pPr>
    </w:p>
    <w:p w:rsidR="00EF6D5A" w:rsidRPr="00D2699B" w:rsidRDefault="00EF6D5A" w:rsidP="00EF6D5A">
      <w:pPr>
        <w:widowControl w:val="0"/>
        <w:ind w:firstLine="540"/>
        <w:jc w:val="both"/>
        <w:rPr>
          <w:sz w:val="24"/>
          <w:szCs w:val="24"/>
        </w:rPr>
      </w:pPr>
      <w:r w:rsidRPr="00D2699B">
        <w:rPr>
          <w:sz w:val="24"/>
          <w:szCs w:val="24"/>
        </w:rPr>
        <w:t>а) при принятии решения, указанного в подпункте «а» пункта 3</w:t>
      </w:r>
      <w:hyperlink w:anchor="Par90" w:history="1"/>
      <w:r w:rsidRPr="00D2699B">
        <w:rPr>
          <w:sz w:val="24"/>
          <w:szCs w:val="24"/>
        </w:rPr>
        <w:t xml:space="preserve"> настоящего Положения, </w:t>
      </w:r>
      <w:r w:rsidRPr="00A004BD">
        <w:rPr>
          <w:sz w:val="24"/>
          <w:szCs w:val="24"/>
        </w:rPr>
        <w:t xml:space="preserve">- </w:t>
      </w:r>
      <w:r w:rsidR="00D2699B" w:rsidRPr="00A004BD">
        <w:rPr>
          <w:sz w:val="24"/>
          <w:szCs w:val="24"/>
        </w:rPr>
        <w:t>проект документа территориального планирования вместе с протоколом заседания согласительной комиссии</w:t>
      </w:r>
      <w:r w:rsidR="00A004BD">
        <w:rPr>
          <w:sz w:val="24"/>
          <w:szCs w:val="24"/>
        </w:rPr>
        <w:t>;</w:t>
      </w:r>
    </w:p>
    <w:p w:rsidR="00EF6D5A" w:rsidRPr="00D2699B" w:rsidRDefault="00EF6D5A" w:rsidP="00D2699B">
      <w:pPr>
        <w:pStyle w:val="ConsPlusNormal"/>
        <w:ind w:firstLine="540"/>
        <w:jc w:val="both"/>
      </w:pPr>
      <w:r w:rsidRPr="00D2699B">
        <w:t>б) при принятии решения, указанного в подпункте «б» пункта 3</w:t>
      </w:r>
      <w:hyperlink w:anchor="Par91" w:history="1"/>
      <w:r w:rsidRPr="00D2699B">
        <w:t xml:space="preserve"> настоящего Положения, - </w:t>
      </w:r>
      <w:r w:rsidR="00D2699B" w:rsidRPr="00D2699B">
        <w:t>проект документа территориального планирования с внесенными в него изменениями вместе с протоколом заседания согласительной комиссии;</w:t>
      </w:r>
    </w:p>
    <w:p w:rsidR="00D2699B" w:rsidRPr="00D2699B" w:rsidRDefault="00EF6D5A" w:rsidP="00D2699B">
      <w:pPr>
        <w:pStyle w:val="ConsPlusNormal"/>
        <w:ind w:firstLine="540"/>
        <w:jc w:val="both"/>
      </w:pPr>
      <w:r w:rsidRPr="00D2699B">
        <w:t>в) при принятии решения, указанного в подпункте «в» пункта 3</w:t>
      </w:r>
      <w:hyperlink w:anchor="Par92" w:history="1"/>
      <w:r w:rsidRPr="00D2699B">
        <w:t xml:space="preserve"> настоящего Положе</w:t>
      </w:r>
      <w:r w:rsidR="00A96701" w:rsidRPr="00D2699B">
        <w:t xml:space="preserve">ния, </w:t>
      </w:r>
      <w:r w:rsidR="00D2699B" w:rsidRPr="00D2699B">
        <w:t>несогласованный проект документа территориального планирования, заключение о несогласии с проектом документа территориального планирования, а также протокол заседания согласительной комиссии.</w:t>
      </w:r>
    </w:p>
    <w:p w:rsidR="00D2699B" w:rsidRDefault="00D2699B" w:rsidP="00D2699B">
      <w:pPr>
        <w:pStyle w:val="ConsPlusNormal"/>
        <w:ind w:firstLine="540"/>
        <w:jc w:val="both"/>
      </w:pPr>
      <w:r w:rsidRPr="00D2699B">
        <w:t>Г</w:t>
      </w:r>
      <w:r w:rsidRPr="00D2699B">
        <w:t>лава  поселения</w:t>
      </w:r>
      <w:r w:rsidRPr="00D2699B">
        <w:t xml:space="preserve"> на основании документов и материалов, представленных согласительной комиссией, в соответствии со </w:t>
      </w:r>
      <w:hyperlink r:id="rId9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D2699B">
          <w:rPr>
            <w:color w:val="0000FF"/>
          </w:rPr>
          <w:t>статьями 21</w:t>
        </w:r>
      </w:hyperlink>
      <w:r w:rsidRPr="00D2699B">
        <w:t xml:space="preserve"> и </w:t>
      </w:r>
      <w:hyperlink r:id="rId10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D2699B">
          <w:rPr>
            <w:color w:val="0000FF"/>
          </w:rPr>
          <w:t>25</w:t>
        </w:r>
      </w:hyperlink>
      <w:r w:rsidRPr="00D2699B">
        <w:t xml:space="preserve"> Градостроительного кодекса Рос</w:t>
      </w:r>
      <w:r w:rsidRPr="00D2699B">
        <w:lastRenderedPageBreak/>
        <w:t xml:space="preserve">сийской Федерации вправе принять решение о направлении согласованного или не согласованного в определенной части проекта документа территориального планирования </w:t>
      </w:r>
      <w:r w:rsidRPr="00D2699B">
        <w:rPr>
          <w:u w:val="single"/>
        </w:rPr>
        <w:t xml:space="preserve">в представительный орган местного самоуправления </w:t>
      </w:r>
      <w:r w:rsidRPr="00D2699B">
        <w:t xml:space="preserve">(муниципального района) </w:t>
      </w:r>
      <w:r w:rsidRPr="00D2699B">
        <w:t>или об отклонении такого проекта и направлении его на доработку.</w:t>
      </w:r>
    </w:p>
    <w:p w:rsidR="00C90A0B" w:rsidRPr="00760301" w:rsidRDefault="00C90A0B" w:rsidP="00D2699B">
      <w:pPr>
        <w:widowControl w:val="0"/>
        <w:ind w:firstLine="540"/>
        <w:jc w:val="both"/>
        <w:rPr>
          <w:sz w:val="24"/>
          <w:szCs w:val="24"/>
        </w:rPr>
      </w:pPr>
    </w:p>
    <w:p w:rsidR="00E327D9" w:rsidRPr="00760301" w:rsidRDefault="00E327D9" w:rsidP="00760301">
      <w:pPr>
        <w:ind w:firstLine="567"/>
        <w:jc w:val="both"/>
        <w:rPr>
          <w:sz w:val="24"/>
          <w:szCs w:val="24"/>
        </w:rPr>
      </w:pPr>
    </w:p>
    <w:p w:rsidR="00907A40" w:rsidRDefault="00C90A0B" w:rsidP="008741D2">
      <w:pPr>
        <w:widowControl w:val="0"/>
        <w:ind w:firstLine="567"/>
        <w:jc w:val="center"/>
        <w:rPr>
          <w:b/>
          <w:sz w:val="24"/>
          <w:szCs w:val="24"/>
        </w:rPr>
      </w:pPr>
      <w:r w:rsidRPr="00760301">
        <w:rPr>
          <w:b/>
          <w:sz w:val="24"/>
          <w:szCs w:val="24"/>
        </w:rPr>
        <w:t>5</w:t>
      </w:r>
      <w:r w:rsidR="00907A40" w:rsidRPr="00760301">
        <w:rPr>
          <w:b/>
          <w:sz w:val="24"/>
          <w:szCs w:val="24"/>
        </w:rPr>
        <w:t>.</w:t>
      </w:r>
      <w:r w:rsidR="00907A40" w:rsidRPr="00760301">
        <w:rPr>
          <w:b/>
          <w:sz w:val="24"/>
          <w:szCs w:val="24"/>
        </w:rPr>
        <w:tab/>
        <w:t>Заключительные положения</w:t>
      </w:r>
    </w:p>
    <w:p w:rsidR="00E327D9" w:rsidRPr="00760301" w:rsidRDefault="00E327D9" w:rsidP="008741D2">
      <w:pPr>
        <w:widowControl w:val="0"/>
        <w:ind w:firstLine="567"/>
        <w:jc w:val="center"/>
        <w:rPr>
          <w:b/>
          <w:sz w:val="24"/>
          <w:szCs w:val="24"/>
        </w:rPr>
      </w:pPr>
    </w:p>
    <w:p w:rsidR="00907A40" w:rsidRPr="00760301" w:rsidRDefault="00C90A0B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5</w:t>
      </w:r>
      <w:r w:rsidR="00907A40" w:rsidRPr="00760301">
        <w:rPr>
          <w:sz w:val="24"/>
          <w:szCs w:val="24"/>
        </w:rPr>
        <w:t>.1. На заявления и запросы, поступающие в адрес Согласительной комиссии в письменной форме, ответы предоставляются в сроки, установленные законодательством Российской Федерации.</w:t>
      </w:r>
    </w:p>
    <w:p w:rsidR="00907A40" w:rsidRPr="00760301" w:rsidRDefault="00C90A0B" w:rsidP="00C90A0B">
      <w:pPr>
        <w:widowControl w:val="0"/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5</w:t>
      </w:r>
      <w:r w:rsidR="00907A40" w:rsidRPr="00760301">
        <w:rPr>
          <w:sz w:val="24"/>
          <w:szCs w:val="24"/>
        </w:rPr>
        <w:t>.2. Решения Согласительной комиссии могут быть обжалованы в порядке, установленном законодательством Российской Федерации порядке.</w:t>
      </w:r>
    </w:p>
    <w:p w:rsidR="00907A40" w:rsidRDefault="00C90A0B" w:rsidP="00C90A0B">
      <w:pPr>
        <w:ind w:firstLine="567"/>
        <w:jc w:val="both"/>
        <w:rPr>
          <w:sz w:val="24"/>
          <w:szCs w:val="24"/>
        </w:rPr>
      </w:pPr>
      <w:r w:rsidRPr="00760301">
        <w:rPr>
          <w:sz w:val="24"/>
          <w:szCs w:val="24"/>
        </w:rPr>
        <w:t>5</w:t>
      </w:r>
      <w:r w:rsidR="00907A40" w:rsidRPr="00760301">
        <w:rPr>
          <w:sz w:val="24"/>
          <w:szCs w:val="24"/>
        </w:rPr>
        <w:t>.3. Члены Комиссии и лица, участвующие в ее заседаниях, обязаны хранить государственную и иную охраняемую законом тайну, а также не разглашать информацию, ставшую им известной в связи с работой Комиссии, отнесенную к категории информации для служебного пользования.</w:t>
      </w:r>
    </w:p>
    <w:p w:rsidR="001F1C4E" w:rsidRDefault="001F1C4E" w:rsidP="00C90A0B">
      <w:pPr>
        <w:ind w:firstLine="567"/>
        <w:jc w:val="both"/>
        <w:rPr>
          <w:sz w:val="24"/>
          <w:szCs w:val="24"/>
        </w:rPr>
      </w:pPr>
    </w:p>
    <w:p w:rsidR="001F1C4E" w:rsidRDefault="001F1C4E" w:rsidP="00C90A0B">
      <w:pPr>
        <w:ind w:firstLine="567"/>
        <w:jc w:val="both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1F1C4E">
      <w:pPr>
        <w:ind w:firstLine="567"/>
        <w:jc w:val="center"/>
        <w:rPr>
          <w:sz w:val="24"/>
          <w:szCs w:val="24"/>
        </w:rPr>
      </w:pPr>
    </w:p>
    <w:p w:rsidR="001F1C4E" w:rsidRDefault="001F1C4E" w:rsidP="008671D8">
      <w:pPr>
        <w:rPr>
          <w:sz w:val="24"/>
          <w:szCs w:val="24"/>
        </w:rPr>
      </w:pPr>
    </w:p>
    <w:p w:rsidR="0068624E" w:rsidRDefault="0068624E" w:rsidP="00447688">
      <w:pPr>
        <w:rPr>
          <w:sz w:val="24"/>
          <w:szCs w:val="24"/>
        </w:rPr>
      </w:pPr>
    </w:p>
    <w:p w:rsidR="003F25F6" w:rsidRDefault="003F25F6" w:rsidP="0071743D">
      <w:pPr>
        <w:pStyle w:val="Style4"/>
        <w:widowControl/>
        <w:tabs>
          <w:tab w:val="left" w:pos="8770"/>
        </w:tabs>
        <w:rPr>
          <w:rStyle w:val="FontStyle20"/>
          <w:b w:val="0"/>
          <w:sz w:val="24"/>
          <w:szCs w:val="24"/>
        </w:rPr>
      </w:pPr>
    </w:p>
    <w:p w:rsidR="00953C60" w:rsidRPr="00C90A0B" w:rsidRDefault="00953C60" w:rsidP="00953C60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 w:rsidRPr="00C90A0B">
        <w:rPr>
          <w:rStyle w:val="FontStyle20"/>
          <w:b w:val="0"/>
          <w:sz w:val="24"/>
          <w:szCs w:val="24"/>
        </w:rPr>
        <w:t>Приложение 2</w:t>
      </w:r>
    </w:p>
    <w:p w:rsidR="00FC5F8B" w:rsidRDefault="00953C60" w:rsidP="00953C60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 w:rsidRPr="00C90A0B">
        <w:rPr>
          <w:rStyle w:val="FontStyle20"/>
          <w:b w:val="0"/>
          <w:sz w:val="24"/>
          <w:szCs w:val="24"/>
        </w:rPr>
        <w:t xml:space="preserve"> к Постановлению администрации </w:t>
      </w:r>
    </w:p>
    <w:p w:rsidR="00953C60" w:rsidRPr="00C90A0B" w:rsidRDefault="00DD02CF" w:rsidP="00953C60">
      <w:pPr>
        <w:pStyle w:val="Style4"/>
        <w:widowControl/>
        <w:tabs>
          <w:tab w:val="left" w:pos="8770"/>
        </w:tabs>
        <w:ind w:left="4536"/>
        <w:jc w:val="right"/>
        <w:rPr>
          <w:rStyle w:val="FontStyle20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СП</w:t>
      </w:r>
      <w:r w:rsidR="00CA19DA">
        <w:rPr>
          <w:rStyle w:val="FontStyle20"/>
          <w:b w:val="0"/>
          <w:sz w:val="24"/>
          <w:szCs w:val="24"/>
        </w:rPr>
        <w:t xml:space="preserve"> «</w:t>
      </w:r>
      <w:r w:rsidR="008741D2">
        <w:rPr>
          <w:rStyle w:val="FontStyle20"/>
          <w:b w:val="0"/>
          <w:sz w:val="24"/>
          <w:szCs w:val="24"/>
        </w:rPr>
        <w:t>Озёрный</w:t>
      </w:r>
      <w:r w:rsidR="001C2CCD">
        <w:rPr>
          <w:rStyle w:val="FontStyle20"/>
          <w:b w:val="0"/>
          <w:sz w:val="24"/>
          <w:szCs w:val="24"/>
        </w:rPr>
        <w:t>» от «01» феврал</w:t>
      </w:r>
      <w:r w:rsidR="00EA2553">
        <w:rPr>
          <w:rStyle w:val="FontStyle20"/>
          <w:b w:val="0"/>
          <w:sz w:val="24"/>
          <w:szCs w:val="24"/>
        </w:rPr>
        <w:t>я</w:t>
      </w:r>
      <w:r w:rsidR="00FC5F8B">
        <w:rPr>
          <w:rStyle w:val="FontStyle20"/>
          <w:b w:val="0"/>
          <w:sz w:val="24"/>
          <w:szCs w:val="24"/>
        </w:rPr>
        <w:t xml:space="preserve"> </w:t>
      </w:r>
      <w:r w:rsidR="00EA2553">
        <w:rPr>
          <w:rStyle w:val="FontStyle20"/>
          <w:b w:val="0"/>
          <w:sz w:val="24"/>
          <w:szCs w:val="24"/>
        </w:rPr>
        <w:t>2016</w:t>
      </w:r>
      <w:r w:rsidR="00953C60" w:rsidRPr="00C90A0B">
        <w:rPr>
          <w:rStyle w:val="FontStyle20"/>
          <w:b w:val="0"/>
          <w:sz w:val="24"/>
          <w:szCs w:val="24"/>
        </w:rPr>
        <w:t>г. №</w:t>
      </w:r>
      <w:r w:rsidR="001C2CCD" w:rsidRPr="00D92D60">
        <w:rPr>
          <w:rStyle w:val="FontStyle20"/>
          <w:b w:val="0"/>
          <w:sz w:val="24"/>
          <w:szCs w:val="24"/>
        </w:rPr>
        <w:t>03</w:t>
      </w:r>
      <w:r>
        <w:rPr>
          <w:rStyle w:val="FontStyle20"/>
          <w:b w:val="0"/>
          <w:sz w:val="24"/>
          <w:szCs w:val="24"/>
        </w:rPr>
        <w:t xml:space="preserve"> </w:t>
      </w:r>
    </w:p>
    <w:p w:rsidR="00F13B86" w:rsidRPr="00C90A0B" w:rsidRDefault="00F13B86" w:rsidP="00953C60">
      <w:pPr>
        <w:pStyle w:val="Style4"/>
        <w:widowControl/>
        <w:tabs>
          <w:tab w:val="left" w:pos="8770"/>
        </w:tabs>
        <w:rPr>
          <w:rStyle w:val="FontStyle42"/>
          <w:sz w:val="24"/>
          <w:szCs w:val="24"/>
        </w:rPr>
      </w:pPr>
    </w:p>
    <w:p w:rsidR="00F13B86" w:rsidRPr="00C90A0B" w:rsidRDefault="00C90A0B" w:rsidP="00F13B86">
      <w:pPr>
        <w:pStyle w:val="Style4"/>
        <w:widowControl/>
        <w:tabs>
          <w:tab w:val="left" w:pos="8770"/>
        </w:tabs>
        <w:jc w:val="center"/>
        <w:rPr>
          <w:rFonts w:ascii="Times New Roman" w:hAnsi="Times New Roman"/>
          <w:b/>
        </w:rPr>
      </w:pPr>
      <w:r w:rsidRPr="00C90A0B">
        <w:rPr>
          <w:rStyle w:val="FontStyle42"/>
          <w:b/>
          <w:sz w:val="24"/>
          <w:szCs w:val="24"/>
        </w:rPr>
        <w:t>С</w:t>
      </w:r>
      <w:r w:rsidR="00953C60" w:rsidRPr="00C90A0B">
        <w:rPr>
          <w:rStyle w:val="FontStyle42"/>
          <w:b/>
          <w:sz w:val="24"/>
          <w:szCs w:val="24"/>
        </w:rPr>
        <w:t>остав согласительной комиссии</w:t>
      </w:r>
      <w:r w:rsidRPr="00C90A0B">
        <w:rPr>
          <w:rStyle w:val="FontStyle42"/>
          <w:b/>
          <w:sz w:val="24"/>
          <w:szCs w:val="24"/>
        </w:rPr>
        <w:t xml:space="preserve"> </w:t>
      </w:r>
      <w:r w:rsidR="00953C60" w:rsidRPr="00C90A0B">
        <w:rPr>
          <w:rStyle w:val="FontStyle42"/>
          <w:b/>
          <w:sz w:val="24"/>
          <w:szCs w:val="24"/>
        </w:rPr>
        <w:t xml:space="preserve">по урегулированию замечаний, послуживших основанием для подготовки заключения об отказе в согласовании проекта Генерального плана </w:t>
      </w:r>
      <w:r w:rsidR="00953C60" w:rsidRPr="00C90A0B">
        <w:rPr>
          <w:rFonts w:ascii="Times New Roman" w:hAnsi="Times New Roman"/>
          <w:b/>
        </w:rPr>
        <w:t xml:space="preserve">муниципального образования </w:t>
      </w:r>
      <w:r w:rsidR="00DD02CF">
        <w:rPr>
          <w:rFonts w:ascii="Times New Roman" w:hAnsi="Times New Roman"/>
          <w:b/>
        </w:rPr>
        <w:t>сельского</w:t>
      </w:r>
      <w:r w:rsidR="00953C60" w:rsidRPr="00C90A0B">
        <w:rPr>
          <w:rFonts w:ascii="Times New Roman" w:hAnsi="Times New Roman"/>
          <w:b/>
        </w:rPr>
        <w:t xml:space="preserve"> поселения «</w:t>
      </w:r>
      <w:r w:rsidR="0024401B">
        <w:rPr>
          <w:rFonts w:ascii="Times New Roman" w:hAnsi="Times New Roman"/>
          <w:b/>
        </w:rPr>
        <w:t>Озёрный</w:t>
      </w:r>
      <w:r w:rsidR="00953C60" w:rsidRPr="00C90A0B">
        <w:rPr>
          <w:rFonts w:ascii="Times New Roman" w:hAnsi="Times New Roman"/>
          <w:b/>
        </w:rPr>
        <w:t>» муниципального района «Печора» Республики Коми</w:t>
      </w:r>
    </w:p>
    <w:p w:rsidR="00953C60" w:rsidRPr="00C90A0B" w:rsidRDefault="00953C60" w:rsidP="00F13B86">
      <w:pPr>
        <w:pStyle w:val="Style4"/>
        <w:widowControl/>
        <w:tabs>
          <w:tab w:val="left" w:pos="8770"/>
        </w:tabs>
        <w:jc w:val="center"/>
        <w:rPr>
          <w:rStyle w:val="FontStyle20"/>
          <w:b w:val="0"/>
          <w:sz w:val="24"/>
          <w:szCs w:val="24"/>
        </w:rPr>
      </w:pPr>
    </w:p>
    <w:tbl>
      <w:tblPr>
        <w:tblW w:w="92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4395"/>
        <w:gridCol w:w="2025"/>
      </w:tblGrid>
      <w:tr w:rsidR="00F13B86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493F1C" w:rsidRDefault="00F13B86" w:rsidP="00CA19DA">
            <w:pPr>
              <w:pStyle w:val="Style20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493F1C">
              <w:rPr>
                <w:rStyle w:val="FontStyle44"/>
                <w:b/>
                <w:sz w:val="24"/>
                <w:szCs w:val="24"/>
              </w:rPr>
              <w:t>№</w:t>
            </w:r>
          </w:p>
          <w:p w:rsidR="00F13B86" w:rsidRPr="00493F1C" w:rsidRDefault="00F13B86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493F1C">
              <w:rPr>
                <w:rStyle w:val="FontStyle42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493F1C" w:rsidRDefault="00F13B86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493F1C">
              <w:rPr>
                <w:rStyle w:val="FontStyle42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493F1C" w:rsidRDefault="00F13B86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493F1C">
              <w:rPr>
                <w:rStyle w:val="FontStyle42"/>
                <w:b/>
                <w:sz w:val="24"/>
                <w:szCs w:val="24"/>
              </w:rPr>
              <w:t>Должность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9DA" w:rsidRPr="00493F1C" w:rsidRDefault="00F13B86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493F1C">
              <w:rPr>
                <w:rStyle w:val="FontStyle42"/>
                <w:b/>
                <w:sz w:val="24"/>
                <w:szCs w:val="24"/>
              </w:rPr>
              <w:t xml:space="preserve">Должность в </w:t>
            </w:r>
          </w:p>
          <w:p w:rsidR="00F13B86" w:rsidRPr="00493F1C" w:rsidRDefault="00F13B86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493F1C">
              <w:rPr>
                <w:rStyle w:val="FontStyle42"/>
                <w:b/>
                <w:sz w:val="24"/>
                <w:szCs w:val="24"/>
              </w:rPr>
              <w:lastRenderedPageBreak/>
              <w:t>комиссии</w:t>
            </w:r>
          </w:p>
        </w:tc>
      </w:tr>
      <w:tr w:rsidR="00F13B86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A65DA4" w:rsidRDefault="004622DD" w:rsidP="00CA19DA">
            <w:pPr>
              <w:pStyle w:val="Style27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8B" w:rsidRPr="00A65DA4" w:rsidRDefault="00C971A6" w:rsidP="00CA19D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Купцова Наталья Семеновна</w:t>
            </w:r>
          </w:p>
          <w:p w:rsidR="00F13B86" w:rsidRPr="00A65DA4" w:rsidRDefault="00B0673D" w:rsidP="00CA19D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(82142)</w:t>
            </w:r>
            <w:r w:rsidR="007974A7">
              <w:rPr>
                <w:rStyle w:val="FontStyle42"/>
                <w:sz w:val="24"/>
                <w:szCs w:val="24"/>
              </w:rPr>
              <w:t xml:space="preserve"> </w:t>
            </w:r>
            <w:r w:rsidR="000576E6" w:rsidRPr="00A65DA4">
              <w:rPr>
                <w:rStyle w:val="FontStyle42"/>
                <w:sz w:val="24"/>
                <w:szCs w:val="24"/>
              </w:rPr>
              <w:t>94-245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A65DA4" w:rsidRDefault="00DD02CF" w:rsidP="00CA19DA">
            <w:pPr>
              <w:pStyle w:val="Style27"/>
              <w:widowControl/>
              <w:spacing w:line="240" w:lineRule="auto"/>
              <w:ind w:left="14" w:hanging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26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86" w:rsidRPr="00A65DA4" w:rsidRDefault="00F13B86" w:rsidP="00CA19DA">
            <w:pPr>
              <w:pStyle w:val="Style27"/>
              <w:widowControl/>
              <w:spacing w:line="240" w:lineRule="auto"/>
              <w:ind w:left="14" w:hanging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Председатель комиссии</w:t>
            </w:r>
          </w:p>
        </w:tc>
      </w:tr>
      <w:tr w:rsidR="00FC5F8B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8B" w:rsidRPr="00A65DA4" w:rsidRDefault="004622DD" w:rsidP="00CA19DA">
            <w:pPr>
              <w:pStyle w:val="Style28"/>
              <w:widowControl/>
              <w:jc w:val="center"/>
              <w:rPr>
                <w:highlight w:val="yellow"/>
              </w:rPr>
            </w:pPr>
            <w:r w:rsidRPr="00A65DA4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6E6" w:rsidRPr="00A65DA4" w:rsidRDefault="00EA2553" w:rsidP="00CA19DA">
            <w:pPr>
              <w:rPr>
                <w:rStyle w:val="FontStyle42"/>
                <w:sz w:val="24"/>
                <w:szCs w:val="24"/>
              </w:rPr>
            </w:pPr>
            <w:proofErr w:type="spellStart"/>
            <w:r>
              <w:rPr>
                <w:rStyle w:val="FontStyle42"/>
                <w:sz w:val="24"/>
                <w:szCs w:val="24"/>
              </w:rPr>
              <w:t>Близнюк</w:t>
            </w:r>
            <w:proofErr w:type="spellEnd"/>
            <w:r>
              <w:rPr>
                <w:rStyle w:val="FontStyle42"/>
                <w:sz w:val="24"/>
                <w:szCs w:val="24"/>
              </w:rPr>
              <w:t xml:space="preserve"> Ирина Сергеевна</w:t>
            </w:r>
          </w:p>
          <w:p w:rsidR="00FC5F8B" w:rsidRPr="00A65DA4" w:rsidRDefault="00B0673D" w:rsidP="0044433C">
            <w:pPr>
              <w:rPr>
                <w:sz w:val="24"/>
                <w:szCs w:val="24"/>
                <w:highlight w:val="yellow"/>
              </w:rPr>
            </w:pPr>
            <w:r w:rsidRPr="00A65DA4">
              <w:rPr>
                <w:rStyle w:val="FontStyle42"/>
                <w:sz w:val="24"/>
                <w:szCs w:val="24"/>
              </w:rPr>
              <w:t>(82142)</w:t>
            </w:r>
            <w:r w:rsidR="007974A7">
              <w:rPr>
                <w:rStyle w:val="FontStyle42"/>
                <w:sz w:val="24"/>
                <w:szCs w:val="24"/>
              </w:rPr>
              <w:t xml:space="preserve"> </w:t>
            </w:r>
            <w:r w:rsidR="0044433C">
              <w:rPr>
                <w:rStyle w:val="FontStyle42"/>
                <w:sz w:val="24"/>
                <w:szCs w:val="24"/>
              </w:rPr>
              <w:t>7-24-46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8B" w:rsidRPr="00A65DA4" w:rsidRDefault="00EA2553" w:rsidP="00CA19DA">
            <w:pPr>
              <w:pStyle w:val="Style27"/>
              <w:widowControl/>
              <w:spacing w:line="240" w:lineRule="auto"/>
              <w:ind w:firstLine="10"/>
              <w:rPr>
                <w:rStyle w:val="FontStyle42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Главный</w:t>
            </w:r>
            <w:r w:rsidR="00FC5F8B" w:rsidRPr="00A65DA4">
              <w:rPr>
                <w:color w:val="333333"/>
                <w:shd w:val="clear" w:color="auto" w:fill="FFFFFF"/>
              </w:rPr>
              <w:t xml:space="preserve"> архитектор отдела архитектуры и градостроительства администрации МР «Печора»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9DA" w:rsidRPr="00A65DA4" w:rsidRDefault="00FC5F8B" w:rsidP="00CA19D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Заместитель председателя комиссии </w:t>
            </w:r>
          </w:p>
          <w:p w:rsidR="00FC5F8B" w:rsidRPr="00A65DA4" w:rsidRDefault="00FC5F8B" w:rsidP="00CA19D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E074E7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4E7" w:rsidRPr="00A65DA4" w:rsidRDefault="004622DD" w:rsidP="00CA19DA">
            <w:pPr>
              <w:pStyle w:val="Style28"/>
              <w:widowControl/>
              <w:jc w:val="center"/>
              <w:rPr>
                <w:highlight w:val="yellow"/>
              </w:rPr>
            </w:pPr>
            <w:r w:rsidRPr="00A65DA4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8B" w:rsidRPr="00A65DA4" w:rsidRDefault="005309F0" w:rsidP="00CA19DA">
            <w:pPr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Усенко Наталья Петровна</w:t>
            </w:r>
          </w:p>
          <w:p w:rsidR="00E074E7" w:rsidRPr="00A65DA4" w:rsidRDefault="00B0673D" w:rsidP="00CA19DA">
            <w:pPr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(82142)</w:t>
            </w:r>
            <w:r w:rsidR="007974A7">
              <w:rPr>
                <w:rStyle w:val="FontStyle42"/>
                <w:sz w:val="24"/>
                <w:szCs w:val="24"/>
              </w:rPr>
              <w:t xml:space="preserve"> </w:t>
            </w:r>
            <w:r w:rsidR="000576E6" w:rsidRPr="00A65DA4">
              <w:rPr>
                <w:rStyle w:val="FontStyle42"/>
                <w:sz w:val="24"/>
                <w:szCs w:val="24"/>
              </w:rPr>
              <w:t>94-245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4E7" w:rsidRPr="00A65DA4" w:rsidRDefault="005309F0" w:rsidP="000576E6">
            <w:pPr>
              <w:pStyle w:val="Style27"/>
              <w:widowControl/>
              <w:spacing w:line="240" w:lineRule="auto"/>
              <w:ind w:firstLine="10"/>
              <w:rPr>
                <w:rStyle w:val="FontStyle26"/>
                <w:sz w:val="24"/>
                <w:szCs w:val="24"/>
              </w:rPr>
            </w:pPr>
            <w:r w:rsidRPr="00A65DA4">
              <w:rPr>
                <w:rStyle w:val="FontStyle26"/>
                <w:sz w:val="24"/>
                <w:szCs w:val="24"/>
              </w:rPr>
              <w:t>Заместитель руководителя</w:t>
            </w:r>
            <w:r w:rsidR="00E074E7" w:rsidRPr="00A65DA4">
              <w:rPr>
                <w:rStyle w:val="FontStyle26"/>
                <w:sz w:val="24"/>
                <w:szCs w:val="24"/>
              </w:rPr>
              <w:t xml:space="preserve"> </w:t>
            </w:r>
            <w:r w:rsidR="00223FC8" w:rsidRPr="00A65DA4">
              <w:rPr>
                <w:rStyle w:val="FontStyle26"/>
                <w:sz w:val="24"/>
                <w:szCs w:val="24"/>
              </w:rPr>
              <w:t xml:space="preserve">администрации </w:t>
            </w:r>
            <w:r w:rsidR="00DD02CF" w:rsidRPr="00A65DA4">
              <w:rPr>
                <w:rStyle w:val="FontStyle26"/>
                <w:sz w:val="24"/>
                <w:szCs w:val="24"/>
              </w:rPr>
              <w:t>сельского</w:t>
            </w:r>
            <w:r w:rsidR="00223FC8" w:rsidRPr="00A65DA4">
              <w:rPr>
                <w:rStyle w:val="FontStyle26"/>
                <w:sz w:val="24"/>
                <w:szCs w:val="24"/>
              </w:rPr>
              <w:t xml:space="preserve"> поселения</w:t>
            </w:r>
            <w:r w:rsidR="00E074E7" w:rsidRPr="00A65DA4">
              <w:rPr>
                <w:rStyle w:val="FontStyle26"/>
                <w:sz w:val="24"/>
                <w:szCs w:val="24"/>
              </w:rPr>
              <w:t xml:space="preserve"> «</w:t>
            </w:r>
            <w:r w:rsidR="000576E6" w:rsidRPr="00A65DA4">
              <w:rPr>
                <w:rStyle w:val="FontStyle26"/>
                <w:sz w:val="24"/>
                <w:szCs w:val="24"/>
              </w:rPr>
              <w:t>Озёрный</w:t>
            </w:r>
            <w:r w:rsidR="00E074E7" w:rsidRPr="00A65DA4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4E7" w:rsidRPr="00A65DA4" w:rsidRDefault="00E074E7" w:rsidP="00CA19D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Секретарь комиссии</w:t>
            </w:r>
          </w:p>
        </w:tc>
      </w:tr>
      <w:tr w:rsidR="00D67DF2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7974A7">
            <w:pPr>
              <w:overflowPunct/>
              <w:autoSpaceDE/>
              <w:spacing w:before="240" w:after="200" w:line="240" w:lineRule="atLeas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65DA4">
              <w:rPr>
                <w:rFonts w:eastAsia="Calibri"/>
                <w:sz w:val="24"/>
                <w:szCs w:val="24"/>
                <w:lang w:eastAsia="en-US"/>
              </w:rPr>
              <w:t>Яковина Галина Сергеевна</w:t>
            </w:r>
            <w:r w:rsidR="00B0673D" w:rsidRPr="00A65DA4">
              <w:rPr>
                <w:rFonts w:eastAsia="Calibri"/>
                <w:sz w:val="24"/>
                <w:szCs w:val="24"/>
                <w:lang w:eastAsia="en-US"/>
              </w:rPr>
              <w:t>(82142)</w:t>
            </w:r>
            <w:r w:rsidRPr="00A65DA4">
              <w:rPr>
                <w:rFonts w:eastAsia="Calibri"/>
                <w:sz w:val="24"/>
                <w:szCs w:val="24"/>
                <w:lang w:eastAsia="en-US"/>
              </w:rPr>
              <w:t xml:space="preserve"> 72897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>Председатель комитета по управлению муниципальной собственностью МР «Печора»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D67DF2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4A7" w:rsidRPr="00A65DA4" w:rsidRDefault="00D67DF2" w:rsidP="007974A7">
            <w:pPr>
              <w:spacing w:line="240" w:lineRule="atLeast"/>
              <w:rPr>
                <w:rStyle w:val="FontStyle42"/>
                <w:sz w:val="24"/>
                <w:szCs w:val="24"/>
              </w:rPr>
            </w:pPr>
            <w:proofErr w:type="spellStart"/>
            <w:r w:rsidRPr="00A65DA4">
              <w:rPr>
                <w:rStyle w:val="FontStyle42"/>
                <w:sz w:val="24"/>
                <w:szCs w:val="24"/>
              </w:rPr>
              <w:t>Кукулина</w:t>
            </w:r>
            <w:proofErr w:type="spellEnd"/>
            <w:r w:rsidRPr="00A65DA4">
              <w:rPr>
                <w:rStyle w:val="FontStyle42"/>
                <w:sz w:val="24"/>
                <w:szCs w:val="24"/>
              </w:rPr>
              <w:t xml:space="preserve"> Наталья Николаевна</w:t>
            </w:r>
          </w:p>
          <w:p w:rsidR="00B0673D" w:rsidRPr="00A65DA4" w:rsidRDefault="00B0673D" w:rsidP="007974A7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r w:rsidRPr="00A65DA4">
              <w:rPr>
                <w:rStyle w:val="FontStyle42"/>
                <w:sz w:val="24"/>
                <w:szCs w:val="24"/>
              </w:rPr>
              <w:t>(82142)</w:t>
            </w:r>
            <w:r w:rsidR="00B56CAE">
              <w:rPr>
                <w:rStyle w:val="FontStyle42"/>
                <w:sz w:val="24"/>
                <w:szCs w:val="24"/>
              </w:rPr>
              <w:t xml:space="preserve"> </w:t>
            </w:r>
            <w:r w:rsidRPr="00A65DA4">
              <w:rPr>
                <w:rStyle w:val="FontStyle42"/>
                <w:sz w:val="24"/>
                <w:szCs w:val="24"/>
              </w:rPr>
              <w:t>7-10-84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Ведущий Инженер</w:t>
            </w:r>
            <w:r w:rsidRPr="00A65DA4">
              <w:rPr>
                <w:color w:val="333333"/>
                <w:shd w:val="clear" w:color="auto" w:fill="FFFFFF"/>
              </w:rPr>
              <w:t xml:space="preserve"> отдела архитектуры и градостроительства администрации МР «Печора»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Член комиссии</w:t>
            </w:r>
          </w:p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D67DF2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7974A7">
            <w:pPr>
              <w:overflowPunct/>
              <w:autoSpaceDE/>
              <w:spacing w:after="200" w:line="240" w:lineRule="atLeas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65DA4">
              <w:rPr>
                <w:rFonts w:eastAsia="Calibri"/>
                <w:sz w:val="24"/>
                <w:szCs w:val="24"/>
                <w:lang w:eastAsia="en-US"/>
              </w:rPr>
              <w:t>Максимец</w:t>
            </w:r>
            <w:proofErr w:type="spellEnd"/>
            <w:r w:rsidRPr="00A65DA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673D" w:rsidRPr="00A65DA4">
              <w:rPr>
                <w:rFonts w:eastAsia="Calibri"/>
                <w:sz w:val="24"/>
                <w:szCs w:val="24"/>
                <w:lang w:eastAsia="en-US"/>
              </w:rPr>
              <w:t>Илья Григорьевич(8212)</w:t>
            </w:r>
            <w:r w:rsidR="0091612D">
              <w:rPr>
                <w:rFonts w:eastAsia="Calibri"/>
                <w:sz w:val="24"/>
                <w:szCs w:val="24"/>
                <w:lang w:eastAsia="en-US"/>
              </w:rPr>
              <w:t>24 56 18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C174EA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>Главный специалист-эксперт сектора территориального развития Министерства</w:t>
            </w:r>
            <w:r w:rsidR="00C174EA">
              <w:rPr>
                <w:sz w:val="24"/>
                <w:szCs w:val="24"/>
              </w:rPr>
              <w:t xml:space="preserve"> строительства,</w:t>
            </w:r>
            <w:r w:rsidRPr="00A65DA4">
              <w:rPr>
                <w:sz w:val="24"/>
                <w:szCs w:val="24"/>
              </w:rPr>
              <w:t xml:space="preserve"> </w:t>
            </w:r>
            <w:r w:rsidR="00C174EA">
              <w:rPr>
                <w:sz w:val="24"/>
                <w:szCs w:val="24"/>
              </w:rPr>
              <w:t xml:space="preserve">жилищно-коммунального и дорожного хозяйства </w:t>
            </w:r>
            <w:r w:rsidRPr="00A65DA4">
              <w:rPr>
                <w:sz w:val="24"/>
                <w:szCs w:val="24"/>
              </w:rPr>
              <w:t>Республики Коми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D67DF2" w:rsidRPr="00A65DA4" w:rsidRDefault="00D67DF2" w:rsidP="00D67DF2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D67DF2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65DA4">
              <w:rPr>
                <w:rFonts w:eastAsia="Calibri"/>
                <w:sz w:val="24"/>
                <w:szCs w:val="24"/>
                <w:lang w:eastAsia="en-US"/>
              </w:rPr>
              <w:t xml:space="preserve"> Скок Нина Федоровна</w:t>
            </w:r>
            <w:r w:rsidR="00B0673D" w:rsidRPr="00A65DA4">
              <w:rPr>
                <w:rFonts w:eastAsia="Calibri"/>
                <w:sz w:val="24"/>
                <w:szCs w:val="24"/>
                <w:lang w:eastAsia="en-US"/>
              </w:rPr>
              <w:t>(8212)246076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 xml:space="preserve">Главный специалист-эксперт сектора газификации </w:t>
            </w:r>
            <w:r w:rsidR="00C174EA" w:rsidRPr="00A65DA4">
              <w:rPr>
                <w:sz w:val="24"/>
                <w:szCs w:val="24"/>
              </w:rPr>
              <w:t>Министерства</w:t>
            </w:r>
            <w:r w:rsidR="00C174EA">
              <w:rPr>
                <w:sz w:val="24"/>
                <w:szCs w:val="24"/>
              </w:rPr>
              <w:t xml:space="preserve"> строительства,</w:t>
            </w:r>
            <w:r w:rsidR="00C174EA" w:rsidRPr="00A65DA4">
              <w:rPr>
                <w:sz w:val="24"/>
                <w:szCs w:val="24"/>
              </w:rPr>
              <w:t xml:space="preserve"> </w:t>
            </w:r>
            <w:r w:rsidR="00C174EA">
              <w:rPr>
                <w:sz w:val="24"/>
                <w:szCs w:val="24"/>
              </w:rPr>
              <w:t xml:space="preserve">жилищно-коммунального и дорожного хозяйства </w:t>
            </w:r>
            <w:r w:rsidR="00C174EA" w:rsidRPr="00A65DA4">
              <w:rPr>
                <w:sz w:val="24"/>
                <w:szCs w:val="24"/>
              </w:rPr>
              <w:t>Республики Коми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D67DF2" w:rsidRPr="00A65DA4" w:rsidRDefault="00D67DF2" w:rsidP="00D67DF2">
            <w:pPr>
              <w:overflowPunct/>
              <w:textAlignment w:val="auto"/>
              <w:rPr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D67DF2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C174EA">
            <w:pPr>
              <w:overflowPunct/>
              <w:autoSpaceDE/>
              <w:spacing w:after="20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65DA4">
              <w:rPr>
                <w:rFonts w:eastAsia="Calibri"/>
                <w:sz w:val="24"/>
                <w:szCs w:val="24"/>
                <w:lang w:eastAsia="en-US"/>
              </w:rPr>
              <w:t>Мышки</w:t>
            </w:r>
            <w:r w:rsidR="00C174EA">
              <w:rPr>
                <w:rFonts w:eastAsia="Calibri"/>
                <w:sz w:val="24"/>
                <w:szCs w:val="24"/>
                <w:lang w:eastAsia="en-US"/>
              </w:rPr>
              <w:t>н Антон Владимирович</w:t>
            </w:r>
            <w:r w:rsidR="00A3713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94D1B">
              <w:rPr>
                <w:rFonts w:eastAsia="Calibri"/>
                <w:sz w:val="24"/>
                <w:szCs w:val="24"/>
                <w:lang w:eastAsia="en-US"/>
              </w:rPr>
              <w:t>898 799 333 99</w:t>
            </w:r>
            <w:r w:rsidR="00C174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 xml:space="preserve">Главный инженер проекта ООО </w:t>
            </w:r>
          </w:p>
          <w:p w:rsidR="00D67DF2" w:rsidRPr="00A65DA4" w:rsidRDefault="00D67DF2" w:rsidP="00D67DF2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 xml:space="preserve">«Градостроительство» </w:t>
            </w:r>
            <w:proofErr w:type="spellStart"/>
            <w:r w:rsidRPr="00A65DA4">
              <w:rPr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D67DF2" w:rsidRPr="00A65DA4" w:rsidRDefault="00D67DF2" w:rsidP="00D67DF2">
            <w:pPr>
              <w:overflowPunct/>
              <w:textAlignment w:val="auto"/>
              <w:rPr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D67DF2" w:rsidRPr="00214928" w:rsidTr="00CC51A7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DF2" w:rsidRPr="00A65DA4" w:rsidRDefault="00B0673D" w:rsidP="00D67DF2">
            <w:pPr>
              <w:pStyle w:val="Style28"/>
              <w:widowControl/>
              <w:jc w:val="center"/>
            </w:pPr>
            <w:r w:rsidRPr="00A65DA4"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autoSpaceDE/>
              <w:spacing w:before="240" w:after="20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65DA4">
              <w:rPr>
                <w:rFonts w:eastAsia="Calibri"/>
                <w:sz w:val="24"/>
                <w:szCs w:val="24"/>
                <w:lang w:eastAsia="en-US"/>
              </w:rPr>
              <w:t>Сивов</w:t>
            </w:r>
            <w:proofErr w:type="spellEnd"/>
            <w:r w:rsidRPr="00A65DA4">
              <w:rPr>
                <w:rFonts w:eastAsia="Calibri"/>
                <w:sz w:val="24"/>
                <w:szCs w:val="24"/>
                <w:lang w:eastAsia="en-US"/>
              </w:rPr>
              <w:t xml:space="preserve"> Виктор Геннадьевич </w:t>
            </w:r>
            <w:r w:rsidR="00C174EA">
              <w:rPr>
                <w:rFonts w:eastAsia="Calibri"/>
                <w:sz w:val="24"/>
                <w:szCs w:val="24"/>
                <w:lang w:eastAsia="en-US"/>
              </w:rPr>
              <w:t>898 799 333 99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 xml:space="preserve">Начальник отдела градостроительного проектирования ООО «Градостроительство» </w:t>
            </w:r>
            <w:proofErr w:type="spellStart"/>
            <w:r w:rsidRPr="00A65DA4">
              <w:rPr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F2" w:rsidRPr="00A65DA4" w:rsidRDefault="00D67DF2" w:rsidP="00D67DF2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D67DF2" w:rsidRPr="00A65DA4" w:rsidRDefault="00D67DF2" w:rsidP="00D67DF2">
            <w:pPr>
              <w:overflowPunct/>
              <w:textAlignment w:val="auto"/>
              <w:rPr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C174EA" w:rsidRPr="00D92D60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pStyle w:val="Style28"/>
              <w:widowControl/>
              <w:jc w:val="center"/>
            </w:pPr>
            <w:r w:rsidRPr="00A65DA4"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EA2553" w:rsidRDefault="00C174EA" w:rsidP="00C174EA">
            <w:pPr>
              <w:overflowPunct/>
              <w:autoSpaceDE/>
              <w:spacing w:before="240" w:after="200" w:line="276" w:lineRule="auto"/>
              <w:textAlignment w:val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65DA4">
              <w:rPr>
                <w:rFonts w:eastAsia="Calibri"/>
                <w:sz w:val="24"/>
                <w:szCs w:val="24"/>
                <w:lang w:eastAsia="en-US"/>
              </w:rPr>
              <w:t>Трофимов Евгений Владимирович (82142)71556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EA2553" w:rsidRDefault="00C174EA" w:rsidP="00C174EA">
            <w:pPr>
              <w:overflowPunct/>
              <w:ind w:left="14" w:hanging="14"/>
              <w:textAlignment w:val="auto"/>
              <w:rPr>
                <w:sz w:val="24"/>
                <w:szCs w:val="24"/>
                <w:highlight w:val="yellow"/>
              </w:rPr>
            </w:pPr>
            <w:r w:rsidRPr="00A65DA4">
              <w:rPr>
                <w:sz w:val="24"/>
                <w:szCs w:val="24"/>
              </w:rPr>
              <w:t>Главный лесничий-руководитель ГУ «Печорск</w:t>
            </w:r>
            <w:r w:rsidRPr="00D92D60">
              <w:rPr>
                <w:sz w:val="24"/>
                <w:szCs w:val="24"/>
              </w:rPr>
              <w:t>ое лесничество» Министерства природных ресурсов и охраны окружающей среды РК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D92D60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D92D60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C174EA" w:rsidRPr="00D92D60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D92D60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C174EA" w:rsidRPr="00214928" w:rsidTr="007974A7">
        <w:trPr>
          <w:trHeight w:val="1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pStyle w:val="Style28"/>
              <w:widowControl/>
              <w:jc w:val="center"/>
            </w:pPr>
            <w:r w:rsidRPr="00A65DA4"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A65DA4" w:rsidRDefault="00C174EA" w:rsidP="00C174EA">
            <w:pPr>
              <w:overflowPunct/>
              <w:autoSpaceDE/>
              <w:spacing w:before="240" w:after="20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65DA4">
              <w:rPr>
                <w:rFonts w:eastAsia="Calibri"/>
                <w:sz w:val="24"/>
                <w:szCs w:val="24"/>
                <w:lang w:eastAsia="en-US"/>
              </w:rPr>
              <w:t>Евстафьев Евгений Павлович (8212)285977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A65DA4" w:rsidRDefault="00C174EA" w:rsidP="00C174EA">
            <w:pPr>
              <w:overflowPunct/>
              <w:ind w:left="14" w:hanging="14"/>
              <w:textAlignment w:val="auto"/>
              <w:rPr>
                <w:sz w:val="24"/>
                <w:szCs w:val="24"/>
              </w:rPr>
            </w:pPr>
            <w:r w:rsidRPr="00A65DA4">
              <w:rPr>
                <w:sz w:val="24"/>
                <w:szCs w:val="24"/>
              </w:rPr>
              <w:t xml:space="preserve">Главный специалист-эксперт отдела мероприятий гражданской обороны и предупреждения чрезвычайных ситуаций </w:t>
            </w:r>
            <w:r>
              <w:rPr>
                <w:sz w:val="24"/>
                <w:szCs w:val="24"/>
              </w:rPr>
              <w:t>Комитета РК ГО и ЧС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EA" w:rsidRPr="00A65DA4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C174EA" w:rsidRPr="00A65DA4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  <w:tr w:rsidR="00C174EA" w:rsidRPr="00214928" w:rsidTr="007974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pStyle w:val="Style28"/>
              <w:widowControl/>
              <w:jc w:val="center"/>
            </w:pPr>
            <w:r w:rsidRPr="00A65DA4"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Денисов Валерий Григорьевич 8912-5584002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pStyle w:val="Style27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Депутат сельского поселения «Озёрный» д.Конецбор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4EA" w:rsidRPr="00A65DA4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 xml:space="preserve">Член комиссии </w:t>
            </w:r>
          </w:p>
          <w:p w:rsidR="00C174EA" w:rsidRPr="00A65DA4" w:rsidRDefault="00C174EA" w:rsidP="00C174EA">
            <w:pPr>
              <w:pStyle w:val="Style27"/>
              <w:widowControl/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65DA4">
              <w:rPr>
                <w:rStyle w:val="FontStyle42"/>
                <w:sz w:val="24"/>
                <w:szCs w:val="24"/>
              </w:rPr>
              <w:t>(по согласованию)</w:t>
            </w:r>
          </w:p>
        </w:tc>
      </w:tr>
    </w:tbl>
    <w:p w:rsidR="00F13B86" w:rsidRDefault="00B0673D" w:rsidP="00B0673D">
      <w:pPr>
        <w:overflowPunct/>
        <w:jc w:val="center"/>
        <w:textAlignment w:val="auto"/>
        <w:rPr>
          <w:szCs w:val="26"/>
        </w:rPr>
      </w:pPr>
      <w:r>
        <w:rPr>
          <w:szCs w:val="26"/>
        </w:rPr>
        <w:t>_______________________________________________</w:t>
      </w:r>
    </w:p>
    <w:sectPr w:rsidR="00F13B86" w:rsidSect="00447688">
      <w:headerReference w:type="even" r:id="rId11"/>
      <w:footerReference w:type="default" r:id="rId12"/>
      <w:pgSz w:w="11907" w:h="16840" w:code="9"/>
      <w:pgMar w:top="567" w:right="851" w:bottom="567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90" w:rsidRDefault="00801C90">
      <w:r>
        <w:separator/>
      </w:r>
    </w:p>
  </w:endnote>
  <w:endnote w:type="continuationSeparator" w:id="0">
    <w:p w:rsidR="00801C90" w:rsidRDefault="008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88" w:rsidRDefault="004476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02E5">
      <w:rPr>
        <w:noProof/>
      </w:rPr>
      <w:t>5</w:t>
    </w:r>
    <w:r>
      <w:fldChar w:fldCharType="end"/>
    </w:r>
  </w:p>
  <w:p w:rsidR="00447688" w:rsidRDefault="00447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90" w:rsidRDefault="00801C90">
      <w:r>
        <w:separator/>
      </w:r>
    </w:p>
  </w:footnote>
  <w:footnote w:type="continuationSeparator" w:id="0">
    <w:p w:rsidR="00801C90" w:rsidRDefault="0080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1C" w:rsidRDefault="008E79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63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31C">
      <w:rPr>
        <w:rStyle w:val="a4"/>
        <w:noProof/>
      </w:rPr>
      <w:t>2</w:t>
    </w:r>
    <w:r>
      <w:rPr>
        <w:rStyle w:val="a4"/>
      </w:rPr>
      <w:fldChar w:fldCharType="end"/>
    </w:r>
  </w:p>
  <w:p w:rsidR="009A631C" w:rsidRDefault="009A63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A8"/>
    <w:multiLevelType w:val="hybridMultilevel"/>
    <w:tmpl w:val="D13EB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B5387"/>
    <w:multiLevelType w:val="singleLevel"/>
    <w:tmpl w:val="76284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7D07376"/>
    <w:multiLevelType w:val="hybridMultilevel"/>
    <w:tmpl w:val="0C986C9E"/>
    <w:lvl w:ilvl="0" w:tplc="5CD49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E9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64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08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60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04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0F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75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C74000"/>
    <w:multiLevelType w:val="hybridMultilevel"/>
    <w:tmpl w:val="B88C5412"/>
    <w:lvl w:ilvl="0" w:tplc="A426F4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270292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B10D8F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D94ADD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0C496F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188AC4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D745CE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2C02AE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0A64E9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BE5051D"/>
    <w:multiLevelType w:val="hybridMultilevel"/>
    <w:tmpl w:val="D76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C0457"/>
    <w:multiLevelType w:val="hybridMultilevel"/>
    <w:tmpl w:val="435E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55962"/>
    <w:multiLevelType w:val="hybridMultilevel"/>
    <w:tmpl w:val="DFF44FE6"/>
    <w:lvl w:ilvl="0" w:tplc="55F8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CD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C4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E2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A6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4B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01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00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27055"/>
    <w:multiLevelType w:val="hybridMultilevel"/>
    <w:tmpl w:val="5CAA6CF6"/>
    <w:lvl w:ilvl="0" w:tplc="590C98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AB488E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2855D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228E27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8FA736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F32725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A3A696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9E845C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680589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A2E1117"/>
    <w:multiLevelType w:val="hybridMultilevel"/>
    <w:tmpl w:val="7108AE8A"/>
    <w:lvl w:ilvl="0" w:tplc="5268D3A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618D2C64"/>
    <w:multiLevelType w:val="hybridMultilevel"/>
    <w:tmpl w:val="DBECB078"/>
    <w:lvl w:ilvl="0" w:tplc="F3EAD9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FD4A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DF66F3"/>
    <w:multiLevelType w:val="hybridMultilevel"/>
    <w:tmpl w:val="9544C25C"/>
    <w:lvl w:ilvl="0" w:tplc="DAE2D1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16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E9"/>
    <w:rsid w:val="00002D3F"/>
    <w:rsid w:val="00007B16"/>
    <w:rsid w:val="000140FF"/>
    <w:rsid w:val="00035DA3"/>
    <w:rsid w:val="0004730B"/>
    <w:rsid w:val="000576E6"/>
    <w:rsid w:val="000620E4"/>
    <w:rsid w:val="00077545"/>
    <w:rsid w:val="00091575"/>
    <w:rsid w:val="00091608"/>
    <w:rsid w:val="000938D8"/>
    <w:rsid w:val="00094492"/>
    <w:rsid w:val="000A3018"/>
    <w:rsid w:val="000A4D40"/>
    <w:rsid w:val="000A67FA"/>
    <w:rsid w:val="000A7B29"/>
    <w:rsid w:val="000B79BE"/>
    <w:rsid w:val="000C1F6C"/>
    <w:rsid w:val="000C528A"/>
    <w:rsid w:val="00101A1A"/>
    <w:rsid w:val="00105765"/>
    <w:rsid w:val="00105A13"/>
    <w:rsid w:val="0011279A"/>
    <w:rsid w:val="00147B9E"/>
    <w:rsid w:val="0015365F"/>
    <w:rsid w:val="0015766E"/>
    <w:rsid w:val="00167856"/>
    <w:rsid w:val="00167BEC"/>
    <w:rsid w:val="00173BCC"/>
    <w:rsid w:val="00194D1B"/>
    <w:rsid w:val="001A2B4E"/>
    <w:rsid w:val="001B573C"/>
    <w:rsid w:val="001C2CCD"/>
    <w:rsid w:val="001C66D3"/>
    <w:rsid w:val="001D51B1"/>
    <w:rsid w:val="001E0FEF"/>
    <w:rsid w:val="001E5D79"/>
    <w:rsid w:val="001F1C4E"/>
    <w:rsid w:val="001F78CD"/>
    <w:rsid w:val="00200EEE"/>
    <w:rsid w:val="002016BA"/>
    <w:rsid w:val="00214928"/>
    <w:rsid w:val="00223FC8"/>
    <w:rsid w:val="00227346"/>
    <w:rsid w:val="00232C3E"/>
    <w:rsid w:val="00234722"/>
    <w:rsid w:val="0023498A"/>
    <w:rsid w:val="00236451"/>
    <w:rsid w:val="0024401B"/>
    <w:rsid w:val="00244325"/>
    <w:rsid w:val="002474FA"/>
    <w:rsid w:val="00256141"/>
    <w:rsid w:val="002768D0"/>
    <w:rsid w:val="00283EA1"/>
    <w:rsid w:val="00293887"/>
    <w:rsid w:val="002A445F"/>
    <w:rsid w:val="002C02E5"/>
    <w:rsid w:val="002C4BCA"/>
    <w:rsid w:val="002D0CFA"/>
    <w:rsid w:val="002E2125"/>
    <w:rsid w:val="002E3968"/>
    <w:rsid w:val="00307BB4"/>
    <w:rsid w:val="00321200"/>
    <w:rsid w:val="0032474E"/>
    <w:rsid w:val="003314B5"/>
    <w:rsid w:val="00344304"/>
    <w:rsid w:val="00363C99"/>
    <w:rsid w:val="003717E8"/>
    <w:rsid w:val="00376A3C"/>
    <w:rsid w:val="003865A3"/>
    <w:rsid w:val="00391408"/>
    <w:rsid w:val="003A1F18"/>
    <w:rsid w:val="003A4DE6"/>
    <w:rsid w:val="003A5ACA"/>
    <w:rsid w:val="003A74EB"/>
    <w:rsid w:val="003C7868"/>
    <w:rsid w:val="003F25F6"/>
    <w:rsid w:val="00404700"/>
    <w:rsid w:val="00413937"/>
    <w:rsid w:val="00420626"/>
    <w:rsid w:val="00420A8A"/>
    <w:rsid w:val="0044433C"/>
    <w:rsid w:val="00445875"/>
    <w:rsid w:val="00447688"/>
    <w:rsid w:val="004622DD"/>
    <w:rsid w:val="00465453"/>
    <w:rsid w:val="00465CB6"/>
    <w:rsid w:val="0047346A"/>
    <w:rsid w:val="0048270C"/>
    <w:rsid w:val="00484EB2"/>
    <w:rsid w:val="00493F1C"/>
    <w:rsid w:val="00494FDC"/>
    <w:rsid w:val="004A1AAE"/>
    <w:rsid w:val="004A1CF0"/>
    <w:rsid w:val="004A2E7B"/>
    <w:rsid w:val="004B2677"/>
    <w:rsid w:val="004B405B"/>
    <w:rsid w:val="004C6982"/>
    <w:rsid w:val="004E3B17"/>
    <w:rsid w:val="004F2BE6"/>
    <w:rsid w:val="00501C91"/>
    <w:rsid w:val="00516B61"/>
    <w:rsid w:val="00527108"/>
    <w:rsid w:val="005277CC"/>
    <w:rsid w:val="005309F0"/>
    <w:rsid w:val="00536E58"/>
    <w:rsid w:val="00547A33"/>
    <w:rsid w:val="005526CE"/>
    <w:rsid w:val="005625A9"/>
    <w:rsid w:val="005640F9"/>
    <w:rsid w:val="00570D22"/>
    <w:rsid w:val="00571F5D"/>
    <w:rsid w:val="0058374C"/>
    <w:rsid w:val="00586DF8"/>
    <w:rsid w:val="00593C57"/>
    <w:rsid w:val="00594A13"/>
    <w:rsid w:val="005A3823"/>
    <w:rsid w:val="005A7778"/>
    <w:rsid w:val="005B0064"/>
    <w:rsid w:val="005B4FB2"/>
    <w:rsid w:val="005C0026"/>
    <w:rsid w:val="005D5020"/>
    <w:rsid w:val="005D6A82"/>
    <w:rsid w:val="005E441D"/>
    <w:rsid w:val="006149E6"/>
    <w:rsid w:val="0062631A"/>
    <w:rsid w:val="0068221B"/>
    <w:rsid w:val="0068624E"/>
    <w:rsid w:val="006954D0"/>
    <w:rsid w:val="006C434B"/>
    <w:rsid w:val="006C7150"/>
    <w:rsid w:val="006D7634"/>
    <w:rsid w:val="00702760"/>
    <w:rsid w:val="00706F95"/>
    <w:rsid w:val="00716719"/>
    <w:rsid w:val="007168A3"/>
    <w:rsid w:val="0071743D"/>
    <w:rsid w:val="007205C3"/>
    <w:rsid w:val="00722A1F"/>
    <w:rsid w:val="007454E4"/>
    <w:rsid w:val="00752FC2"/>
    <w:rsid w:val="00754FCE"/>
    <w:rsid w:val="00760301"/>
    <w:rsid w:val="00762DFF"/>
    <w:rsid w:val="007730BA"/>
    <w:rsid w:val="007812AD"/>
    <w:rsid w:val="00790CD4"/>
    <w:rsid w:val="007974A7"/>
    <w:rsid w:val="007A59CF"/>
    <w:rsid w:val="007C543B"/>
    <w:rsid w:val="007D6DBC"/>
    <w:rsid w:val="00801C90"/>
    <w:rsid w:val="008179DB"/>
    <w:rsid w:val="0082219D"/>
    <w:rsid w:val="00831307"/>
    <w:rsid w:val="00834C26"/>
    <w:rsid w:val="00837E4A"/>
    <w:rsid w:val="008424E8"/>
    <w:rsid w:val="0085041E"/>
    <w:rsid w:val="0086176B"/>
    <w:rsid w:val="008654D9"/>
    <w:rsid w:val="008671D8"/>
    <w:rsid w:val="0087113F"/>
    <w:rsid w:val="008741D2"/>
    <w:rsid w:val="0089035D"/>
    <w:rsid w:val="0089269C"/>
    <w:rsid w:val="008A25A6"/>
    <w:rsid w:val="008B318C"/>
    <w:rsid w:val="008C518C"/>
    <w:rsid w:val="008D7813"/>
    <w:rsid w:val="008E1857"/>
    <w:rsid w:val="008E2F57"/>
    <w:rsid w:val="008E795E"/>
    <w:rsid w:val="00905833"/>
    <w:rsid w:val="009078BB"/>
    <w:rsid w:val="00907A40"/>
    <w:rsid w:val="009101A1"/>
    <w:rsid w:val="0091612D"/>
    <w:rsid w:val="0092753B"/>
    <w:rsid w:val="00931F4F"/>
    <w:rsid w:val="00940079"/>
    <w:rsid w:val="00953C60"/>
    <w:rsid w:val="00972CB6"/>
    <w:rsid w:val="009A6258"/>
    <w:rsid w:val="009A631C"/>
    <w:rsid w:val="009B06DC"/>
    <w:rsid w:val="009B3696"/>
    <w:rsid w:val="009B758E"/>
    <w:rsid w:val="009C0AEC"/>
    <w:rsid w:val="009D56BB"/>
    <w:rsid w:val="009F1E37"/>
    <w:rsid w:val="009F6368"/>
    <w:rsid w:val="00A004BD"/>
    <w:rsid w:val="00A018F8"/>
    <w:rsid w:val="00A05A4D"/>
    <w:rsid w:val="00A0735E"/>
    <w:rsid w:val="00A126FF"/>
    <w:rsid w:val="00A37137"/>
    <w:rsid w:val="00A41E20"/>
    <w:rsid w:val="00A439F0"/>
    <w:rsid w:val="00A52D59"/>
    <w:rsid w:val="00A57FC0"/>
    <w:rsid w:val="00A615DF"/>
    <w:rsid w:val="00A65DA4"/>
    <w:rsid w:val="00A8678B"/>
    <w:rsid w:val="00A9190A"/>
    <w:rsid w:val="00A95E1A"/>
    <w:rsid w:val="00A96701"/>
    <w:rsid w:val="00AA0E48"/>
    <w:rsid w:val="00AB137D"/>
    <w:rsid w:val="00AB7A21"/>
    <w:rsid w:val="00AC3F57"/>
    <w:rsid w:val="00AC4040"/>
    <w:rsid w:val="00AC4469"/>
    <w:rsid w:val="00AC5C95"/>
    <w:rsid w:val="00AD382C"/>
    <w:rsid w:val="00AD75B9"/>
    <w:rsid w:val="00AF43CC"/>
    <w:rsid w:val="00AF712C"/>
    <w:rsid w:val="00AF7D5F"/>
    <w:rsid w:val="00B0673D"/>
    <w:rsid w:val="00B06868"/>
    <w:rsid w:val="00B07F2D"/>
    <w:rsid w:val="00B141DD"/>
    <w:rsid w:val="00B21B1E"/>
    <w:rsid w:val="00B335DA"/>
    <w:rsid w:val="00B40BD1"/>
    <w:rsid w:val="00B4500B"/>
    <w:rsid w:val="00B476D1"/>
    <w:rsid w:val="00B53B3B"/>
    <w:rsid w:val="00B56CAE"/>
    <w:rsid w:val="00B83BB9"/>
    <w:rsid w:val="00BB3DA0"/>
    <w:rsid w:val="00BB5FAD"/>
    <w:rsid w:val="00BC3B66"/>
    <w:rsid w:val="00BD0BBF"/>
    <w:rsid w:val="00BD3EBB"/>
    <w:rsid w:val="00BD57C8"/>
    <w:rsid w:val="00BD7951"/>
    <w:rsid w:val="00C03680"/>
    <w:rsid w:val="00C054E9"/>
    <w:rsid w:val="00C06DF5"/>
    <w:rsid w:val="00C174EA"/>
    <w:rsid w:val="00C25067"/>
    <w:rsid w:val="00C41AB5"/>
    <w:rsid w:val="00C5555F"/>
    <w:rsid w:val="00C60020"/>
    <w:rsid w:val="00C829D3"/>
    <w:rsid w:val="00C90A0B"/>
    <w:rsid w:val="00C92B66"/>
    <w:rsid w:val="00C971A6"/>
    <w:rsid w:val="00CA19DA"/>
    <w:rsid w:val="00CB0690"/>
    <w:rsid w:val="00CB2930"/>
    <w:rsid w:val="00CB42DE"/>
    <w:rsid w:val="00CC51A7"/>
    <w:rsid w:val="00CD36D1"/>
    <w:rsid w:val="00CD44A5"/>
    <w:rsid w:val="00D167A9"/>
    <w:rsid w:val="00D240B1"/>
    <w:rsid w:val="00D2699B"/>
    <w:rsid w:val="00D67DF2"/>
    <w:rsid w:val="00D92D60"/>
    <w:rsid w:val="00D96FCC"/>
    <w:rsid w:val="00DB0AE0"/>
    <w:rsid w:val="00DB2C52"/>
    <w:rsid w:val="00DB4E99"/>
    <w:rsid w:val="00DC50CA"/>
    <w:rsid w:val="00DD02CF"/>
    <w:rsid w:val="00DD169F"/>
    <w:rsid w:val="00DD5582"/>
    <w:rsid w:val="00DF2895"/>
    <w:rsid w:val="00E03B3D"/>
    <w:rsid w:val="00E074E7"/>
    <w:rsid w:val="00E21876"/>
    <w:rsid w:val="00E327D9"/>
    <w:rsid w:val="00E3473C"/>
    <w:rsid w:val="00E54177"/>
    <w:rsid w:val="00E626CF"/>
    <w:rsid w:val="00E62C98"/>
    <w:rsid w:val="00E660EE"/>
    <w:rsid w:val="00E76DCA"/>
    <w:rsid w:val="00E8384E"/>
    <w:rsid w:val="00EA1132"/>
    <w:rsid w:val="00EA1E7A"/>
    <w:rsid w:val="00EA2553"/>
    <w:rsid w:val="00EA4093"/>
    <w:rsid w:val="00EC0E9E"/>
    <w:rsid w:val="00EC22A9"/>
    <w:rsid w:val="00EE178B"/>
    <w:rsid w:val="00EE7D33"/>
    <w:rsid w:val="00EF6D5A"/>
    <w:rsid w:val="00F13B86"/>
    <w:rsid w:val="00F22ABD"/>
    <w:rsid w:val="00F427D8"/>
    <w:rsid w:val="00F5245D"/>
    <w:rsid w:val="00F56A65"/>
    <w:rsid w:val="00F62753"/>
    <w:rsid w:val="00F75A4A"/>
    <w:rsid w:val="00F7637D"/>
    <w:rsid w:val="00F86068"/>
    <w:rsid w:val="00F96AA9"/>
    <w:rsid w:val="00FA725D"/>
    <w:rsid w:val="00FB3E8F"/>
    <w:rsid w:val="00FB6B46"/>
    <w:rsid w:val="00FC0DB3"/>
    <w:rsid w:val="00FC5F8B"/>
    <w:rsid w:val="00FD43D2"/>
    <w:rsid w:val="00FD4966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2E674-446D-4E7F-A9A1-7F788D67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6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5B0064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5B0064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5B0064"/>
    <w:pPr>
      <w:keepNext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0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B0064"/>
  </w:style>
  <w:style w:type="paragraph" w:styleId="a5">
    <w:name w:val="footer"/>
    <w:basedOn w:val="a"/>
    <w:link w:val="a6"/>
    <w:uiPriority w:val="99"/>
    <w:rsid w:val="005B0064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B0064"/>
    <w:pPr>
      <w:ind w:firstLine="567"/>
      <w:jc w:val="both"/>
    </w:pPr>
    <w:rPr>
      <w:sz w:val="28"/>
    </w:rPr>
  </w:style>
  <w:style w:type="paragraph" w:styleId="a8">
    <w:name w:val="Body Text"/>
    <w:basedOn w:val="a"/>
    <w:rsid w:val="005B0064"/>
    <w:pPr>
      <w:jc w:val="center"/>
    </w:pPr>
    <w:rPr>
      <w:b/>
      <w:sz w:val="24"/>
    </w:rPr>
  </w:style>
  <w:style w:type="paragraph" w:styleId="20">
    <w:name w:val="Body Text 2"/>
    <w:basedOn w:val="a"/>
    <w:rsid w:val="005B0064"/>
    <w:pPr>
      <w:jc w:val="center"/>
    </w:pPr>
    <w:rPr>
      <w:b/>
      <w:bCs/>
      <w:sz w:val="18"/>
    </w:rPr>
  </w:style>
  <w:style w:type="paragraph" w:styleId="30">
    <w:name w:val="Body Text 3"/>
    <w:basedOn w:val="a"/>
    <w:rsid w:val="005B0064"/>
    <w:pPr>
      <w:jc w:val="both"/>
    </w:pPr>
    <w:rPr>
      <w:rFonts w:ascii="Arial" w:hAnsi="Arial"/>
      <w:sz w:val="22"/>
    </w:rPr>
  </w:style>
  <w:style w:type="paragraph" w:styleId="a9">
    <w:name w:val="Balloon Text"/>
    <w:basedOn w:val="a"/>
    <w:semiHidden/>
    <w:rsid w:val="00B21B1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6785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6C43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qFormat/>
    <w:rsid w:val="006C434B"/>
    <w:rPr>
      <w:b/>
      <w:bCs/>
    </w:rPr>
  </w:style>
  <w:style w:type="character" w:styleId="ad">
    <w:name w:val="Hyperlink"/>
    <w:semiHidden/>
    <w:rsid w:val="006C434B"/>
    <w:rPr>
      <w:color w:val="0000FF"/>
      <w:u w:val="single"/>
    </w:rPr>
  </w:style>
  <w:style w:type="paragraph" w:customStyle="1" w:styleId="Style4">
    <w:name w:val="Style4"/>
    <w:basedOn w:val="a"/>
    <w:uiPriority w:val="99"/>
    <w:rsid w:val="00F13B86"/>
    <w:pPr>
      <w:widowControl w:val="0"/>
      <w:overflowPunct/>
      <w:textAlignment w:val="auto"/>
    </w:pPr>
    <w:rPr>
      <w:rFonts w:ascii="Consolas" w:hAnsi="Consolas"/>
      <w:sz w:val="24"/>
      <w:szCs w:val="24"/>
    </w:rPr>
  </w:style>
  <w:style w:type="paragraph" w:customStyle="1" w:styleId="Style7">
    <w:name w:val="Style7"/>
    <w:basedOn w:val="a"/>
    <w:uiPriority w:val="99"/>
    <w:rsid w:val="00F13B86"/>
    <w:pPr>
      <w:widowControl w:val="0"/>
      <w:overflowPunct/>
      <w:spacing w:line="322" w:lineRule="exact"/>
      <w:jc w:val="both"/>
      <w:textAlignment w:val="auto"/>
    </w:pPr>
    <w:rPr>
      <w:rFonts w:ascii="Consolas" w:hAnsi="Consolas"/>
      <w:sz w:val="24"/>
      <w:szCs w:val="24"/>
    </w:rPr>
  </w:style>
  <w:style w:type="character" w:customStyle="1" w:styleId="FontStyle19">
    <w:name w:val="Font Style19"/>
    <w:uiPriority w:val="99"/>
    <w:rsid w:val="00F13B8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0">
    <w:name w:val="Font Style20"/>
    <w:uiPriority w:val="99"/>
    <w:rsid w:val="00F13B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F13B86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F13B86"/>
    <w:pPr>
      <w:widowControl w:val="0"/>
      <w:overflowPunct/>
      <w:spacing w:line="277" w:lineRule="exact"/>
      <w:jc w:val="both"/>
      <w:textAlignment w:val="auto"/>
    </w:pPr>
    <w:rPr>
      <w:sz w:val="24"/>
      <w:szCs w:val="24"/>
    </w:rPr>
  </w:style>
  <w:style w:type="character" w:customStyle="1" w:styleId="FontStyle42">
    <w:name w:val="Font Style42"/>
    <w:uiPriority w:val="99"/>
    <w:rsid w:val="00F13B86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F13B86"/>
    <w:pPr>
      <w:widowControl w:val="0"/>
      <w:overflowPunct/>
      <w:spacing w:line="346" w:lineRule="exact"/>
      <w:ind w:firstLine="686"/>
      <w:jc w:val="both"/>
      <w:textAlignment w:val="auto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13B86"/>
    <w:pPr>
      <w:widowControl w:val="0"/>
      <w:overflowPunct/>
      <w:jc w:val="center"/>
      <w:textAlignment w:val="auto"/>
    </w:pPr>
    <w:rPr>
      <w:sz w:val="24"/>
      <w:szCs w:val="24"/>
    </w:rPr>
  </w:style>
  <w:style w:type="character" w:customStyle="1" w:styleId="FontStyle31">
    <w:name w:val="Font Style31"/>
    <w:uiPriority w:val="99"/>
    <w:rsid w:val="00F13B8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13B8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13B86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13B86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44">
    <w:name w:val="Font Style44"/>
    <w:uiPriority w:val="99"/>
    <w:rsid w:val="00F13B86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465CB6"/>
    <w:pPr>
      <w:suppressAutoHyphens/>
      <w:autoSpaceDN/>
      <w:adjustRightInd/>
      <w:jc w:val="center"/>
    </w:pPr>
    <w:rPr>
      <w:b/>
      <w:bCs/>
      <w:sz w:val="18"/>
      <w:lang w:eastAsia="ar-SA"/>
    </w:rPr>
  </w:style>
  <w:style w:type="character" w:customStyle="1" w:styleId="a6">
    <w:name w:val="Нижний колонтитул Знак"/>
    <w:link w:val="a5"/>
    <w:uiPriority w:val="99"/>
    <w:rsid w:val="00447688"/>
    <w:rPr>
      <w:sz w:val="26"/>
    </w:rPr>
  </w:style>
  <w:style w:type="paragraph" w:customStyle="1" w:styleId="ConsPlusNormal">
    <w:name w:val="ConsPlusNormal"/>
    <w:rsid w:val="005E441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D4E31983E9FE289DCA9C5F9C03770C0C8AE8E88CDD09AFF52047E8694Er8B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119E3E6F7E04B1DD825D4E31983E9FE289DCA9C5F9C03770C0C8AE8E88CDD09AFF52047E86946r8B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BDB5-A207-4628-8DC6-1365582B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>Elcom Ltd</Company>
  <LinksUpToDate>false</LinksUpToDate>
  <CharactersWithSpaces>12485</CharactersWithSpaces>
  <SharedDoc>false</SharedDoc>
  <HLinks>
    <vt:vector size="18" baseType="variant"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creator>Alexandre Katalov</dc:creator>
  <cp:lastModifiedBy>ozern</cp:lastModifiedBy>
  <cp:revision>72</cp:revision>
  <cp:lastPrinted>2016-02-01T08:40:00Z</cp:lastPrinted>
  <dcterms:created xsi:type="dcterms:W3CDTF">2014-07-18T05:54:00Z</dcterms:created>
  <dcterms:modified xsi:type="dcterms:W3CDTF">2016-02-05T10:49:00Z</dcterms:modified>
</cp:coreProperties>
</file>