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F93681" w:rsidRPr="003255C6">
        <w:tc>
          <w:tcPr>
            <w:tcW w:w="3970" w:type="dxa"/>
          </w:tcPr>
          <w:p w:rsidR="00F93681" w:rsidRPr="00F93681" w:rsidRDefault="00F93681" w:rsidP="002F6430">
            <w:pPr>
              <w:jc w:val="center"/>
              <w:rPr>
                <w:b/>
              </w:rPr>
            </w:pPr>
            <w:r w:rsidRPr="00F93681">
              <w:t xml:space="preserve">                                                                                                             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СОВЕТ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СЕЛЬСКОГО ПОСЕЛЕНИЯ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F22487">
              <w:rPr>
                <w:b/>
              </w:rPr>
              <w:t>ОЗЁРНЫЙ</w:t>
            </w:r>
            <w:r w:rsidRPr="003255C6">
              <w:rPr>
                <w:b/>
              </w:rPr>
              <w:t>»</w:t>
            </w:r>
          </w:p>
          <w:p w:rsidR="00F93681" w:rsidRPr="003255C6" w:rsidRDefault="00F93681" w:rsidP="002F6430">
            <w:pPr>
              <w:pStyle w:val="7"/>
              <w:rPr>
                <w:sz w:val="24"/>
              </w:rPr>
            </w:pPr>
          </w:p>
        </w:tc>
        <w:tc>
          <w:tcPr>
            <w:tcW w:w="1808" w:type="dxa"/>
          </w:tcPr>
          <w:p w:rsidR="00F93681" w:rsidRPr="003255C6" w:rsidRDefault="00AE1941" w:rsidP="002F6430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0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F93681" w:rsidRPr="003255C6" w:rsidRDefault="00F93681" w:rsidP="002F6430">
            <w:pPr>
              <w:jc w:val="center"/>
              <w:rPr>
                <w:b/>
                <w:u w:val="single"/>
              </w:rPr>
            </w:pP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F22487">
              <w:rPr>
                <w:b/>
              </w:rPr>
              <w:t>ОЗЁРН</w:t>
            </w:r>
            <w:r w:rsidR="00F22487" w:rsidRPr="003255C6">
              <w:rPr>
                <w:b/>
              </w:rPr>
              <w:t>Ö</w:t>
            </w:r>
            <w:r w:rsidR="00F22487">
              <w:rPr>
                <w:b/>
              </w:rPr>
              <w:t>Й</w:t>
            </w:r>
            <w:r w:rsidRPr="003255C6">
              <w:rPr>
                <w:b/>
              </w:rPr>
              <w:t xml:space="preserve">»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СИКТ ОВМÖДЧÖМИНСА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СÖВЕТ</w:t>
            </w:r>
          </w:p>
        </w:tc>
      </w:tr>
    </w:tbl>
    <w:p w:rsidR="00F93681" w:rsidRPr="003255C6" w:rsidRDefault="00F93681" w:rsidP="00F93681">
      <w:pPr>
        <w:pStyle w:val="8"/>
        <w:jc w:val="right"/>
      </w:pPr>
      <w:r w:rsidRPr="003255C6">
        <w:t xml:space="preserve">                                                   </w:t>
      </w:r>
    </w:p>
    <w:p w:rsidR="00F93681" w:rsidRPr="003255C6" w:rsidRDefault="00F93681" w:rsidP="00F93681">
      <w:pPr>
        <w:pStyle w:val="8"/>
      </w:pPr>
      <w:r w:rsidRPr="003255C6">
        <w:t xml:space="preserve">Р Е Ш Е Н И Е </w:t>
      </w:r>
    </w:p>
    <w:p w:rsidR="00F93681" w:rsidRPr="003255C6" w:rsidRDefault="00F93681" w:rsidP="00F93681">
      <w:pPr>
        <w:pStyle w:val="8"/>
        <w:rPr>
          <w:b w:val="0"/>
          <w:bCs/>
          <w:sz w:val="36"/>
          <w:szCs w:val="36"/>
        </w:rPr>
      </w:pPr>
      <w:r w:rsidRPr="003255C6">
        <w:t>К Ы В К Ö Р Т Ö Д</w:t>
      </w:r>
    </w:p>
    <w:p w:rsidR="00F93681" w:rsidRPr="003255C6" w:rsidRDefault="00F93681" w:rsidP="00F93681">
      <w:pPr>
        <w:rPr>
          <w:b/>
          <w:bCs/>
          <w:sz w:val="28"/>
          <w:szCs w:val="28"/>
        </w:rPr>
      </w:pPr>
    </w:p>
    <w:p w:rsidR="0009415A" w:rsidRPr="00870B07" w:rsidRDefault="00F22487" w:rsidP="00735294">
      <w:pPr>
        <w:rPr>
          <w:b/>
          <w:bCs/>
          <w:sz w:val="26"/>
          <w:szCs w:val="26"/>
        </w:rPr>
      </w:pPr>
      <w:r w:rsidRPr="00870B07">
        <w:rPr>
          <w:b/>
          <w:bCs/>
          <w:sz w:val="26"/>
          <w:szCs w:val="26"/>
        </w:rPr>
        <w:t>«22» мая</w:t>
      </w:r>
      <w:r w:rsidR="006B7774" w:rsidRPr="00870B07">
        <w:rPr>
          <w:b/>
          <w:bCs/>
          <w:sz w:val="26"/>
          <w:szCs w:val="26"/>
        </w:rPr>
        <w:t xml:space="preserve"> 2015</w:t>
      </w:r>
      <w:r w:rsidR="00F93681" w:rsidRPr="00870B07">
        <w:rPr>
          <w:b/>
          <w:bCs/>
          <w:sz w:val="26"/>
          <w:szCs w:val="26"/>
        </w:rPr>
        <w:t xml:space="preserve"> года                                                                                     № </w:t>
      </w:r>
      <w:r w:rsidR="000E08D4" w:rsidRPr="00870B07">
        <w:rPr>
          <w:b/>
          <w:bCs/>
          <w:sz w:val="26"/>
          <w:szCs w:val="26"/>
        </w:rPr>
        <w:t>1-3</w:t>
      </w:r>
      <w:r w:rsidRPr="00870B07">
        <w:rPr>
          <w:b/>
          <w:bCs/>
          <w:sz w:val="26"/>
          <w:szCs w:val="26"/>
        </w:rPr>
        <w:t>1</w:t>
      </w:r>
      <w:r w:rsidR="000E08D4" w:rsidRPr="00870B07">
        <w:rPr>
          <w:b/>
          <w:bCs/>
          <w:sz w:val="26"/>
          <w:szCs w:val="26"/>
        </w:rPr>
        <w:t>/</w:t>
      </w:r>
      <w:r w:rsidRPr="00870B07">
        <w:rPr>
          <w:b/>
          <w:bCs/>
          <w:sz w:val="26"/>
          <w:szCs w:val="26"/>
        </w:rPr>
        <w:t>144</w:t>
      </w:r>
    </w:p>
    <w:p w:rsidR="0079292A" w:rsidRDefault="0079292A" w:rsidP="00735294">
      <w:pPr>
        <w:rPr>
          <w:bCs/>
          <w:sz w:val="26"/>
          <w:szCs w:val="26"/>
        </w:rPr>
      </w:pPr>
    </w:p>
    <w:p w:rsidR="0079292A" w:rsidRDefault="0079292A" w:rsidP="00735294">
      <w:pPr>
        <w:rPr>
          <w:bCs/>
          <w:sz w:val="26"/>
          <w:szCs w:val="26"/>
        </w:rPr>
      </w:pPr>
    </w:p>
    <w:p w:rsidR="006A1A9D" w:rsidRDefault="006A1A9D" w:rsidP="006A1A9D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684614">
        <w:rPr>
          <w:b/>
          <w:sz w:val="26"/>
          <w:szCs w:val="26"/>
        </w:rPr>
        <w:t xml:space="preserve">О </w:t>
      </w:r>
      <w:r w:rsidRPr="00684614">
        <w:rPr>
          <w:b/>
          <w:bCs/>
          <w:spacing w:val="-3"/>
          <w:sz w:val="26"/>
          <w:szCs w:val="26"/>
        </w:rPr>
        <w:t xml:space="preserve">передаче органам местного самоуправления </w:t>
      </w:r>
      <w:r w:rsidRPr="00684614">
        <w:rPr>
          <w:b/>
          <w:bCs/>
          <w:sz w:val="26"/>
          <w:szCs w:val="26"/>
        </w:rPr>
        <w:t>муниципального</w:t>
      </w:r>
    </w:p>
    <w:p w:rsidR="006A1A9D" w:rsidRPr="00684614" w:rsidRDefault="006A1A9D" w:rsidP="006A1A9D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84614">
        <w:rPr>
          <w:b/>
          <w:bCs/>
          <w:sz w:val="26"/>
          <w:szCs w:val="26"/>
        </w:rPr>
        <w:t>района «</w:t>
      </w:r>
      <w:r w:rsidR="00AE1941" w:rsidRPr="00684614">
        <w:rPr>
          <w:b/>
          <w:bCs/>
          <w:sz w:val="26"/>
          <w:szCs w:val="26"/>
        </w:rPr>
        <w:t xml:space="preserve">Печора» </w:t>
      </w:r>
      <w:r w:rsidR="00AE1941" w:rsidRPr="00684614">
        <w:rPr>
          <w:b/>
          <w:bCs/>
          <w:spacing w:val="-3"/>
          <w:sz w:val="26"/>
          <w:szCs w:val="26"/>
        </w:rPr>
        <w:t>осуществления</w:t>
      </w:r>
      <w:r w:rsidRPr="00684614">
        <w:rPr>
          <w:b/>
          <w:bCs/>
          <w:spacing w:val="-3"/>
          <w:sz w:val="26"/>
          <w:szCs w:val="26"/>
        </w:rPr>
        <w:t xml:space="preserve"> части полномочий </w:t>
      </w:r>
      <w:r>
        <w:rPr>
          <w:b/>
          <w:bCs/>
          <w:spacing w:val="-3"/>
          <w:sz w:val="26"/>
          <w:szCs w:val="26"/>
        </w:rPr>
        <w:t xml:space="preserve">органов местного самоуправления сельского поселения «Озёрный» по решению вопросов местного значения </w:t>
      </w:r>
      <w:r w:rsidRPr="00870B07">
        <w:rPr>
          <w:b/>
          <w:bCs/>
          <w:spacing w:val="-3"/>
          <w:sz w:val="26"/>
          <w:szCs w:val="26"/>
          <w:u w:val="single"/>
        </w:rPr>
        <w:t>по обеспечению</w:t>
      </w:r>
      <w:r w:rsidRPr="00513503">
        <w:rPr>
          <w:b/>
          <w:bCs/>
          <w:spacing w:val="-3"/>
          <w:sz w:val="26"/>
          <w:szCs w:val="26"/>
        </w:rPr>
        <w:t xml:space="preserve"> проживающих в поселении и нуждающихся </w:t>
      </w:r>
      <w:r w:rsidRPr="00870B07">
        <w:rPr>
          <w:b/>
          <w:bCs/>
          <w:spacing w:val="-3"/>
          <w:sz w:val="26"/>
          <w:szCs w:val="26"/>
          <w:u w:val="single"/>
        </w:rPr>
        <w:t>в жилых помещениях</w:t>
      </w:r>
      <w:r w:rsidRPr="00513503">
        <w:rPr>
          <w:b/>
          <w:bCs/>
          <w:spacing w:val="-3"/>
          <w:sz w:val="26"/>
          <w:szCs w:val="26"/>
        </w:rPr>
        <w:t xml:space="preserve">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осуществления иных полномочий органов местного самоуправления в соответств</w:t>
      </w:r>
      <w:r w:rsidR="00870B07">
        <w:rPr>
          <w:b/>
          <w:bCs/>
          <w:spacing w:val="-3"/>
          <w:sz w:val="26"/>
          <w:szCs w:val="26"/>
        </w:rPr>
        <w:t>ии с жилищным законодательством</w:t>
      </w:r>
    </w:p>
    <w:p w:rsidR="00965A6B" w:rsidRDefault="00965A6B" w:rsidP="00964982"/>
    <w:p w:rsidR="00253CDD" w:rsidRPr="006513A7" w:rsidRDefault="00253CDD" w:rsidP="00964982"/>
    <w:p w:rsidR="006A1A9D" w:rsidRDefault="00A8532C" w:rsidP="006A1A9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253C4">
        <w:rPr>
          <w:bCs/>
          <w:sz w:val="26"/>
          <w:szCs w:val="26"/>
        </w:rPr>
        <w:t xml:space="preserve">Руководствуясь частью </w:t>
      </w:r>
      <w:r>
        <w:rPr>
          <w:bCs/>
          <w:sz w:val="26"/>
          <w:szCs w:val="26"/>
        </w:rPr>
        <w:t>4 статей 14,</w:t>
      </w:r>
      <w:r w:rsidRPr="008253C4">
        <w:rPr>
          <w:bCs/>
          <w:sz w:val="26"/>
          <w:szCs w:val="26"/>
        </w:rPr>
        <w:t xml:space="preserve"> 15 Федерального закона от 06 октября 2003 года № 131-ФЗ «Об общих принципах организации местного самоуправления в Российской Федерации», статьей 142.</w:t>
      </w:r>
      <w:r w:rsidR="00B21109">
        <w:rPr>
          <w:bCs/>
          <w:sz w:val="26"/>
          <w:szCs w:val="26"/>
        </w:rPr>
        <w:t>5</w:t>
      </w:r>
      <w:r w:rsidRPr="008253C4">
        <w:rPr>
          <w:bCs/>
          <w:sz w:val="26"/>
          <w:szCs w:val="26"/>
        </w:rPr>
        <w:t xml:space="preserve"> Бюджетного Кодекса Российской Федерации, </w:t>
      </w:r>
      <w:r w:rsidR="006A1A9D">
        <w:rPr>
          <w:bCs/>
          <w:sz w:val="26"/>
          <w:szCs w:val="26"/>
        </w:rPr>
        <w:t>пунктами 1 и 11 части 1 статьи 1 Закона Республики Коми от 09 декабря 2014 года № 148-РЗ «</w:t>
      </w:r>
      <w:r w:rsidR="006A1A9D" w:rsidRPr="00727525">
        <w:rPr>
          <w:bCs/>
          <w:sz w:val="26"/>
          <w:szCs w:val="26"/>
        </w:rPr>
        <w:t>О некоторых вопросах местного значения муниципальных образований сельских пос</w:t>
      </w:r>
      <w:r w:rsidR="006A1A9D">
        <w:rPr>
          <w:bCs/>
          <w:sz w:val="26"/>
          <w:szCs w:val="26"/>
        </w:rPr>
        <w:t xml:space="preserve">елений в Республике Коми», </w:t>
      </w:r>
      <w:r w:rsidR="006A1A9D" w:rsidRPr="008253C4">
        <w:rPr>
          <w:bCs/>
          <w:sz w:val="26"/>
          <w:szCs w:val="26"/>
        </w:rPr>
        <w:t xml:space="preserve">Уставом муниципального образования </w:t>
      </w:r>
      <w:r w:rsidR="006A1A9D">
        <w:rPr>
          <w:spacing w:val="6"/>
          <w:sz w:val="26"/>
          <w:szCs w:val="26"/>
        </w:rPr>
        <w:t>сельского</w:t>
      </w:r>
      <w:r w:rsidR="006A1A9D" w:rsidRPr="008253C4">
        <w:rPr>
          <w:spacing w:val="6"/>
          <w:sz w:val="26"/>
          <w:szCs w:val="26"/>
        </w:rPr>
        <w:t xml:space="preserve"> поселения</w:t>
      </w:r>
      <w:r w:rsidR="006A1A9D">
        <w:rPr>
          <w:spacing w:val="6"/>
          <w:sz w:val="26"/>
          <w:szCs w:val="26"/>
        </w:rPr>
        <w:t xml:space="preserve">, </w:t>
      </w:r>
      <w:r w:rsidR="006A1A9D" w:rsidRPr="008253C4">
        <w:rPr>
          <w:sz w:val="26"/>
          <w:szCs w:val="26"/>
        </w:rPr>
        <w:t xml:space="preserve">Совет </w:t>
      </w:r>
      <w:r w:rsidR="006A1A9D">
        <w:rPr>
          <w:sz w:val="26"/>
          <w:szCs w:val="26"/>
        </w:rPr>
        <w:t>сельского</w:t>
      </w:r>
      <w:r w:rsidR="006A1A9D" w:rsidRPr="008253C4">
        <w:rPr>
          <w:sz w:val="26"/>
          <w:szCs w:val="26"/>
        </w:rPr>
        <w:t xml:space="preserve"> поселения </w:t>
      </w:r>
      <w:r w:rsidR="006A1A9D">
        <w:rPr>
          <w:sz w:val="26"/>
          <w:szCs w:val="26"/>
        </w:rPr>
        <w:t>«Озёрный»</w:t>
      </w:r>
      <w:r w:rsidR="006A1A9D" w:rsidRPr="008253C4">
        <w:rPr>
          <w:sz w:val="26"/>
          <w:szCs w:val="26"/>
        </w:rPr>
        <w:t xml:space="preserve"> </w:t>
      </w:r>
      <w:r w:rsidR="006A1A9D" w:rsidRPr="008253C4">
        <w:rPr>
          <w:b/>
          <w:sz w:val="26"/>
          <w:szCs w:val="26"/>
        </w:rPr>
        <w:t>р е ш и л:</w:t>
      </w:r>
    </w:p>
    <w:p w:rsidR="00010C6E" w:rsidRPr="00870B07" w:rsidRDefault="00DF402A" w:rsidP="00AE194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870B07">
        <w:rPr>
          <w:sz w:val="26"/>
          <w:szCs w:val="26"/>
        </w:rPr>
        <w:t xml:space="preserve">Передать органам местного самоуправления </w:t>
      </w:r>
      <w:r w:rsidRPr="00870B07">
        <w:rPr>
          <w:bCs/>
          <w:sz w:val="26"/>
          <w:szCs w:val="26"/>
        </w:rPr>
        <w:t xml:space="preserve">муниципального района «Печора» с 1 января 2015 года осуществление части полномочий </w:t>
      </w:r>
      <w:r w:rsidRPr="00870B07">
        <w:rPr>
          <w:sz w:val="26"/>
          <w:szCs w:val="26"/>
        </w:rPr>
        <w:t>сельского поселения «</w:t>
      </w:r>
      <w:r w:rsidR="00AE1941" w:rsidRPr="00870B07">
        <w:rPr>
          <w:sz w:val="26"/>
          <w:szCs w:val="26"/>
        </w:rPr>
        <w:t xml:space="preserve">Озёрный» </w:t>
      </w:r>
      <w:r w:rsidR="00AE1941" w:rsidRPr="00870B07">
        <w:rPr>
          <w:bCs/>
          <w:sz w:val="26"/>
          <w:szCs w:val="26"/>
        </w:rPr>
        <w:t>по</w:t>
      </w:r>
      <w:r w:rsidR="00AE1941" w:rsidRPr="00870B07">
        <w:rPr>
          <w:bCs/>
          <w:spacing w:val="-3"/>
          <w:sz w:val="26"/>
          <w:szCs w:val="26"/>
        </w:rPr>
        <w:t xml:space="preserve"> обеспечению</w:t>
      </w:r>
      <w:r w:rsidRPr="00870B07">
        <w:rPr>
          <w:bCs/>
          <w:spacing w:val="-3"/>
          <w:sz w:val="26"/>
          <w:szCs w:val="26"/>
        </w:rPr>
        <w:t xml:space="preserve">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осуществления иных полномочий органов местного самоуправления в соответств</w:t>
      </w:r>
      <w:r w:rsidR="00870B07">
        <w:rPr>
          <w:bCs/>
          <w:spacing w:val="-3"/>
          <w:sz w:val="26"/>
          <w:szCs w:val="26"/>
        </w:rPr>
        <w:t>ии с жилищным законодательством:</w:t>
      </w:r>
    </w:p>
    <w:p w:rsidR="00DF402A" w:rsidRPr="00DF402A" w:rsidRDefault="00DF402A" w:rsidP="00DF402A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1980"/>
        <w:jc w:val="both"/>
        <w:rPr>
          <w:b/>
          <w:sz w:val="26"/>
          <w:szCs w:val="26"/>
        </w:rPr>
      </w:pPr>
      <w:r w:rsidRPr="00DF402A">
        <w:rPr>
          <w:sz w:val="26"/>
          <w:szCs w:val="26"/>
        </w:rPr>
        <w:t xml:space="preserve">учет муниципального жилищного фонда; </w:t>
      </w:r>
    </w:p>
    <w:p w:rsidR="005B4A13" w:rsidRPr="00B447A7" w:rsidRDefault="005B4A13" w:rsidP="00DF402A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1980"/>
        <w:jc w:val="both"/>
        <w:rPr>
          <w:b/>
          <w:sz w:val="26"/>
          <w:szCs w:val="26"/>
        </w:rPr>
      </w:pPr>
      <w:r w:rsidRPr="00B447A7">
        <w:rPr>
          <w:sz w:val="26"/>
          <w:szCs w:val="28"/>
        </w:rPr>
        <w:t>организация содержания муниципального жилищного фонда;</w:t>
      </w:r>
    </w:p>
    <w:p w:rsidR="005B4A13" w:rsidRPr="00B447A7" w:rsidRDefault="005B4A13" w:rsidP="00DF402A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1980"/>
        <w:jc w:val="both"/>
        <w:rPr>
          <w:b/>
          <w:sz w:val="26"/>
          <w:szCs w:val="26"/>
        </w:rPr>
      </w:pPr>
      <w:r w:rsidRPr="00B447A7">
        <w:rPr>
          <w:sz w:val="26"/>
          <w:szCs w:val="28"/>
        </w:rPr>
        <w:t>создание условий для жилищного строительства;</w:t>
      </w:r>
    </w:p>
    <w:p w:rsidR="00DF402A" w:rsidRPr="00DF402A" w:rsidRDefault="00E645FE" w:rsidP="00965A6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DF402A">
        <w:rPr>
          <w:sz w:val="26"/>
          <w:szCs w:val="26"/>
        </w:rPr>
        <w:t>определени</w:t>
      </w:r>
      <w:r w:rsidR="00B21109" w:rsidRPr="00DF402A">
        <w:rPr>
          <w:sz w:val="26"/>
          <w:szCs w:val="26"/>
        </w:rPr>
        <w:t>е</w:t>
      </w:r>
      <w:r w:rsidRPr="00DF402A">
        <w:rPr>
          <w:sz w:val="26"/>
          <w:szCs w:val="26"/>
        </w:rPr>
        <w:t xml:space="preserve"> порядка предоставления жилых помещений муниципального специализированного жилищного фонда; </w:t>
      </w:r>
    </w:p>
    <w:p w:rsidR="00B21109" w:rsidRPr="00DF402A" w:rsidRDefault="00800062" w:rsidP="00965A6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DF402A">
        <w:rPr>
          <w:sz w:val="26"/>
          <w:szCs w:val="26"/>
        </w:rPr>
        <w:t>предоставление</w:t>
      </w:r>
      <w:r w:rsidR="00E645FE" w:rsidRPr="00DF402A">
        <w:rPr>
          <w:sz w:val="26"/>
          <w:szCs w:val="26"/>
        </w:rPr>
        <w:t xml:space="preserve"> в установленном порядке малоимущим гражданам по договорам социального и коммерческого найма жилых помещений муниципального жилищного фонда;</w:t>
      </w:r>
    </w:p>
    <w:p w:rsidR="00DF402A" w:rsidRPr="00DF402A" w:rsidRDefault="00E645FE" w:rsidP="00965A6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DF402A">
        <w:rPr>
          <w:sz w:val="26"/>
          <w:szCs w:val="26"/>
        </w:rPr>
        <w:t>приняти</w:t>
      </w:r>
      <w:r w:rsidR="00800062" w:rsidRPr="00DF402A">
        <w:rPr>
          <w:sz w:val="26"/>
          <w:szCs w:val="26"/>
        </w:rPr>
        <w:t>е</w:t>
      </w:r>
      <w:r w:rsidRPr="00DF402A">
        <w:rPr>
          <w:sz w:val="26"/>
          <w:szCs w:val="26"/>
        </w:rPr>
        <w:t xml:space="preserve"> в установленном порядке решений о переводе жилых помещений в </w:t>
      </w:r>
      <w:r w:rsidRPr="00DF402A">
        <w:rPr>
          <w:sz w:val="26"/>
          <w:szCs w:val="26"/>
        </w:rPr>
        <w:lastRenderedPageBreak/>
        <w:t>нежилые помещения и нежилых помещений в жилые помещения;</w:t>
      </w:r>
    </w:p>
    <w:p w:rsidR="00B21109" w:rsidRPr="00DF402A" w:rsidRDefault="00E645FE" w:rsidP="00DF402A">
      <w:pPr>
        <w:widowControl w:val="0"/>
        <w:numPr>
          <w:ilvl w:val="0"/>
          <w:numId w:val="15"/>
        </w:numPr>
        <w:autoSpaceDE w:val="0"/>
        <w:autoSpaceDN w:val="0"/>
        <w:adjustRightInd w:val="0"/>
        <w:ind w:hanging="1980"/>
        <w:jc w:val="both"/>
        <w:rPr>
          <w:b/>
          <w:sz w:val="26"/>
          <w:szCs w:val="26"/>
        </w:rPr>
      </w:pPr>
      <w:r w:rsidRPr="00DF402A">
        <w:rPr>
          <w:sz w:val="26"/>
          <w:szCs w:val="26"/>
        </w:rPr>
        <w:t xml:space="preserve"> согласовани</w:t>
      </w:r>
      <w:r w:rsidR="00800062" w:rsidRPr="00DF402A">
        <w:rPr>
          <w:sz w:val="26"/>
          <w:szCs w:val="26"/>
        </w:rPr>
        <w:t>е</w:t>
      </w:r>
      <w:r w:rsidRPr="00DF402A">
        <w:rPr>
          <w:sz w:val="26"/>
          <w:szCs w:val="26"/>
        </w:rPr>
        <w:t xml:space="preserve"> переустройства и перепланировки жилых помещений; </w:t>
      </w:r>
    </w:p>
    <w:p w:rsidR="00800062" w:rsidRPr="00DF402A" w:rsidRDefault="00800062" w:rsidP="00965A6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DF402A">
        <w:rPr>
          <w:sz w:val="26"/>
          <w:szCs w:val="26"/>
        </w:rPr>
        <w:t>признание</w:t>
      </w:r>
      <w:r w:rsidR="00E645FE" w:rsidRPr="00DF402A">
        <w:rPr>
          <w:sz w:val="26"/>
          <w:szCs w:val="26"/>
        </w:rPr>
        <w:t xml:space="preserve"> в установленном порядке жилых помещений муниципального жилищного фонда непригодными для проживания; </w:t>
      </w:r>
    </w:p>
    <w:p w:rsidR="00B21109" w:rsidRPr="00DF402A" w:rsidRDefault="00E645FE" w:rsidP="00965A6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DF402A">
        <w:rPr>
          <w:sz w:val="26"/>
          <w:szCs w:val="26"/>
        </w:rPr>
        <w:t>определени</w:t>
      </w:r>
      <w:r w:rsidR="00800062" w:rsidRPr="00DF402A">
        <w:rPr>
          <w:sz w:val="26"/>
          <w:szCs w:val="26"/>
        </w:rPr>
        <w:t>е</w:t>
      </w:r>
      <w:r w:rsidRPr="00DF402A">
        <w:rPr>
          <w:sz w:val="26"/>
          <w:szCs w:val="26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 </w:t>
      </w:r>
    </w:p>
    <w:p w:rsidR="00B21109" w:rsidRPr="00DF402A" w:rsidRDefault="00E645FE" w:rsidP="00965A6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DF402A">
        <w:rPr>
          <w:sz w:val="26"/>
          <w:szCs w:val="26"/>
        </w:rPr>
        <w:t>установлени</w:t>
      </w:r>
      <w:r w:rsidR="00800062" w:rsidRPr="00DF402A">
        <w:rPr>
          <w:sz w:val="26"/>
          <w:szCs w:val="26"/>
        </w:rPr>
        <w:t>е</w:t>
      </w:r>
      <w:r w:rsidRPr="00DF402A">
        <w:rPr>
          <w:sz w:val="26"/>
          <w:szCs w:val="26"/>
        </w:rPr>
        <w:t xml:space="preserve"> размера дохода, приходящегося на каждого члена семьи и стоимости имущества, </w:t>
      </w:r>
      <w:r w:rsidR="005B4A13" w:rsidRPr="00DF402A">
        <w:rPr>
          <w:sz w:val="26"/>
          <w:szCs w:val="26"/>
        </w:rPr>
        <w:t>находящегося в</w:t>
      </w:r>
      <w:r w:rsidRPr="00DF402A">
        <w:rPr>
          <w:sz w:val="26"/>
          <w:szCs w:val="26"/>
        </w:rPr>
        <w:t xml:space="preserve"> </w:t>
      </w:r>
      <w:r w:rsidR="005B4A13" w:rsidRPr="00DF402A">
        <w:rPr>
          <w:sz w:val="26"/>
          <w:szCs w:val="26"/>
        </w:rPr>
        <w:t>собственности членов</w:t>
      </w:r>
      <w:r w:rsidRPr="00DF402A">
        <w:rPr>
          <w:sz w:val="26"/>
          <w:szCs w:val="26"/>
        </w:rPr>
        <w:t xml:space="preserve"> семьи и подлежащего налогообложению, в целях признания граждан малоимущими</w:t>
      </w:r>
      <w:r w:rsidR="00800062" w:rsidRPr="00DF402A">
        <w:rPr>
          <w:sz w:val="26"/>
          <w:szCs w:val="26"/>
        </w:rPr>
        <w:t>,</w:t>
      </w:r>
    </w:p>
    <w:p w:rsidR="00010C6E" w:rsidRDefault="00A8532C" w:rsidP="00965A6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5A6B">
        <w:rPr>
          <w:b/>
          <w:bCs/>
          <w:sz w:val="26"/>
          <w:szCs w:val="26"/>
        </w:rPr>
        <w:t>сроком на один год</w:t>
      </w:r>
      <w:r w:rsidRPr="008253C4">
        <w:rPr>
          <w:bCs/>
          <w:sz w:val="26"/>
          <w:szCs w:val="26"/>
        </w:rPr>
        <w:t>.</w:t>
      </w:r>
    </w:p>
    <w:p w:rsidR="00010C6E" w:rsidRPr="00010C6E" w:rsidRDefault="00010C6E" w:rsidP="00965A6B">
      <w:pPr>
        <w:numPr>
          <w:ilvl w:val="0"/>
          <w:numId w:val="14"/>
        </w:numPr>
        <w:autoSpaceDE w:val="0"/>
        <w:autoSpaceDN w:val="0"/>
        <w:adjustRightInd w:val="0"/>
        <w:ind w:left="0" w:firstLine="900"/>
        <w:jc w:val="both"/>
        <w:rPr>
          <w:b/>
          <w:bCs/>
          <w:sz w:val="26"/>
          <w:szCs w:val="26"/>
        </w:rPr>
      </w:pPr>
      <w:r w:rsidRPr="00010C6E">
        <w:rPr>
          <w:sz w:val="26"/>
          <w:szCs w:val="26"/>
        </w:rPr>
        <w:t xml:space="preserve">Утвердить Порядок предоставления из бюджета муниципального образования </w:t>
      </w:r>
      <w:r w:rsidR="00B447A7">
        <w:rPr>
          <w:bCs/>
          <w:sz w:val="26"/>
          <w:szCs w:val="26"/>
        </w:rPr>
        <w:t>сельского поселения «Озёрный</w:t>
      </w:r>
      <w:r w:rsidRPr="00010C6E">
        <w:rPr>
          <w:bCs/>
          <w:sz w:val="26"/>
          <w:szCs w:val="26"/>
        </w:rPr>
        <w:t>» бюджету муниципального образования</w:t>
      </w:r>
      <w:r w:rsidRPr="00010C6E">
        <w:rPr>
          <w:sz w:val="26"/>
          <w:szCs w:val="26"/>
        </w:rPr>
        <w:t xml:space="preserve"> муниципального района «Печора» иных межбюджетных трансфертов на осуществление части полномочий </w:t>
      </w:r>
      <w:r w:rsidRPr="00010C6E">
        <w:rPr>
          <w:bCs/>
          <w:spacing w:val="-3"/>
          <w:sz w:val="26"/>
          <w:szCs w:val="26"/>
        </w:rPr>
        <w:t xml:space="preserve">по </w:t>
      </w:r>
      <w:r w:rsidRPr="00010C6E">
        <w:rPr>
          <w:b/>
          <w:bCs/>
          <w:spacing w:val="-3"/>
          <w:sz w:val="26"/>
          <w:szCs w:val="26"/>
        </w:rPr>
        <w:t xml:space="preserve"> </w:t>
      </w:r>
      <w:r w:rsidRPr="00010C6E">
        <w:rPr>
          <w:bCs/>
          <w:spacing w:val="-3"/>
          <w:sz w:val="26"/>
          <w:szCs w:val="26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 </w:t>
      </w:r>
      <w:r w:rsidRPr="00010C6E">
        <w:rPr>
          <w:sz w:val="26"/>
          <w:szCs w:val="26"/>
        </w:rPr>
        <w:t>согласно приложению 1 к настоящему решению.</w:t>
      </w:r>
    </w:p>
    <w:p w:rsidR="00010C6E" w:rsidRPr="00010C6E" w:rsidRDefault="00010C6E" w:rsidP="00965A6B">
      <w:pPr>
        <w:numPr>
          <w:ilvl w:val="0"/>
          <w:numId w:val="14"/>
        </w:numPr>
        <w:autoSpaceDE w:val="0"/>
        <w:autoSpaceDN w:val="0"/>
        <w:adjustRightInd w:val="0"/>
        <w:ind w:left="0" w:firstLine="900"/>
        <w:jc w:val="both"/>
        <w:rPr>
          <w:b/>
          <w:bCs/>
          <w:sz w:val="26"/>
          <w:szCs w:val="26"/>
        </w:rPr>
      </w:pPr>
      <w:r w:rsidRPr="00010C6E">
        <w:rPr>
          <w:sz w:val="26"/>
          <w:szCs w:val="26"/>
        </w:rPr>
        <w:t xml:space="preserve">Администрации </w:t>
      </w:r>
      <w:r w:rsidRPr="00010C6E">
        <w:rPr>
          <w:bCs/>
          <w:sz w:val="26"/>
          <w:szCs w:val="26"/>
        </w:rPr>
        <w:t>сельского поселения «Озёрный»</w:t>
      </w:r>
      <w:r w:rsidRPr="00010C6E">
        <w:rPr>
          <w:sz w:val="26"/>
          <w:szCs w:val="26"/>
        </w:rPr>
        <w:t xml:space="preserve"> заключить с администрацией </w:t>
      </w:r>
      <w:r w:rsidRPr="00010C6E">
        <w:rPr>
          <w:bCs/>
          <w:sz w:val="26"/>
          <w:szCs w:val="26"/>
        </w:rPr>
        <w:t>муниципального района «Печора»</w:t>
      </w:r>
      <w:r w:rsidRPr="00010C6E">
        <w:rPr>
          <w:sz w:val="26"/>
          <w:szCs w:val="26"/>
        </w:rPr>
        <w:t xml:space="preserve"> соглашение по </w:t>
      </w:r>
      <w:r w:rsidRPr="00010C6E">
        <w:rPr>
          <w:bCs/>
          <w:sz w:val="26"/>
          <w:szCs w:val="26"/>
        </w:rPr>
        <w:t xml:space="preserve">осуществлению части полномочий сельского поселения «Озёрный», </w:t>
      </w:r>
      <w:r w:rsidRPr="00010C6E">
        <w:rPr>
          <w:sz w:val="26"/>
          <w:szCs w:val="26"/>
        </w:rPr>
        <w:t xml:space="preserve">указанных в пункте 1 настоящего решения. </w:t>
      </w:r>
    </w:p>
    <w:p w:rsidR="00A8532C" w:rsidRPr="00010C6E" w:rsidRDefault="00A8532C" w:rsidP="00010C6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010C6E">
        <w:rPr>
          <w:sz w:val="26"/>
          <w:szCs w:val="26"/>
        </w:rPr>
        <w:t>Контроль за выполнением настоящего решения оставляю за собой.</w:t>
      </w:r>
    </w:p>
    <w:p w:rsidR="00A8532C" w:rsidRPr="00010C6E" w:rsidRDefault="00A8532C" w:rsidP="00965A6B">
      <w:pPr>
        <w:numPr>
          <w:ilvl w:val="0"/>
          <w:numId w:val="14"/>
        </w:numPr>
        <w:autoSpaceDE w:val="0"/>
        <w:autoSpaceDN w:val="0"/>
        <w:adjustRightInd w:val="0"/>
        <w:ind w:left="0" w:firstLine="900"/>
        <w:jc w:val="both"/>
        <w:rPr>
          <w:b/>
          <w:bCs/>
          <w:sz w:val="26"/>
          <w:szCs w:val="26"/>
        </w:rPr>
      </w:pPr>
      <w:r w:rsidRPr="00010C6E">
        <w:rPr>
          <w:sz w:val="26"/>
          <w:szCs w:val="26"/>
        </w:rPr>
        <w:t>Настоящее решение вступает в силу со дня принятия и распространяется на правоотношения, возникшие с 1 января 2015 года.</w:t>
      </w:r>
    </w:p>
    <w:p w:rsidR="00A8532C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3CDD" w:rsidRDefault="00253CDD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3062" w:rsidRPr="00253CDD" w:rsidRDefault="000E08D4" w:rsidP="00F22487">
      <w:pPr>
        <w:rPr>
          <w:bCs/>
          <w:sz w:val="27"/>
          <w:szCs w:val="27"/>
        </w:rPr>
      </w:pPr>
      <w:r w:rsidRPr="000E08D4">
        <w:rPr>
          <w:sz w:val="27"/>
          <w:szCs w:val="27"/>
        </w:rPr>
        <w:t xml:space="preserve">Глава сельского поселения                    </w:t>
      </w:r>
      <w:r w:rsidR="008A09DA">
        <w:rPr>
          <w:sz w:val="27"/>
          <w:szCs w:val="27"/>
        </w:rPr>
        <w:t xml:space="preserve">               </w:t>
      </w:r>
      <w:r w:rsidRPr="000E08D4">
        <w:rPr>
          <w:sz w:val="27"/>
          <w:szCs w:val="27"/>
        </w:rPr>
        <w:t xml:space="preserve">                                 </w:t>
      </w:r>
      <w:r w:rsidR="005B4A13">
        <w:rPr>
          <w:sz w:val="27"/>
          <w:szCs w:val="27"/>
        </w:rPr>
        <w:t>Н.С.Купцова</w:t>
      </w:r>
      <w:bookmarkStart w:id="0" w:name="Par27"/>
      <w:bookmarkEnd w:id="0"/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AE1941" w:rsidRDefault="00AE1941" w:rsidP="0079292A">
      <w:pPr>
        <w:jc w:val="right"/>
        <w:rPr>
          <w:bCs/>
          <w:sz w:val="26"/>
          <w:szCs w:val="26"/>
        </w:rPr>
      </w:pP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lastRenderedPageBreak/>
        <w:t>Приложение</w:t>
      </w:r>
      <w:r w:rsidR="008A76BC">
        <w:rPr>
          <w:bCs/>
          <w:sz w:val="26"/>
          <w:szCs w:val="26"/>
        </w:rPr>
        <w:t xml:space="preserve"> 1</w:t>
      </w: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к решению</w:t>
      </w:r>
      <w:r w:rsidR="00A8532C">
        <w:rPr>
          <w:bCs/>
          <w:sz w:val="26"/>
          <w:szCs w:val="26"/>
        </w:rPr>
        <w:t xml:space="preserve"> </w:t>
      </w:r>
      <w:r w:rsidRPr="0079292A">
        <w:rPr>
          <w:bCs/>
          <w:sz w:val="26"/>
          <w:szCs w:val="26"/>
        </w:rPr>
        <w:t>Совета МО</w:t>
      </w:r>
      <w:r>
        <w:rPr>
          <w:bCs/>
          <w:sz w:val="26"/>
          <w:szCs w:val="26"/>
        </w:rPr>
        <w:t xml:space="preserve"> СП</w:t>
      </w:r>
      <w:r w:rsidRPr="0079292A">
        <w:rPr>
          <w:bCs/>
          <w:sz w:val="26"/>
          <w:szCs w:val="26"/>
        </w:rPr>
        <w:t xml:space="preserve"> "</w:t>
      </w:r>
      <w:r w:rsidR="008A09DA">
        <w:rPr>
          <w:bCs/>
          <w:sz w:val="26"/>
          <w:szCs w:val="26"/>
        </w:rPr>
        <w:t>Озёрный</w:t>
      </w:r>
      <w:r w:rsidRPr="0079292A">
        <w:rPr>
          <w:bCs/>
          <w:sz w:val="26"/>
          <w:szCs w:val="26"/>
        </w:rPr>
        <w:t>"</w:t>
      </w:r>
    </w:p>
    <w:p w:rsidR="00A8532C" w:rsidRDefault="0079292A" w:rsidP="00F22487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8A09DA">
        <w:rPr>
          <w:bCs/>
          <w:sz w:val="26"/>
          <w:szCs w:val="26"/>
        </w:rPr>
        <w:t>22 ма</w:t>
      </w:r>
      <w:r w:rsidR="00A8532C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2015 г. N</w:t>
      </w:r>
      <w:r w:rsidR="00A8532C">
        <w:rPr>
          <w:bCs/>
          <w:sz w:val="26"/>
          <w:szCs w:val="26"/>
        </w:rPr>
        <w:t xml:space="preserve"> </w:t>
      </w:r>
      <w:r w:rsidR="000E08D4">
        <w:rPr>
          <w:bCs/>
          <w:sz w:val="26"/>
          <w:szCs w:val="26"/>
        </w:rPr>
        <w:t>1-3</w:t>
      </w:r>
      <w:r w:rsidR="008A09DA">
        <w:rPr>
          <w:bCs/>
          <w:sz w:val="26"/>
          <w:szCs w:val="26"/>
        </w:rPr>
        <w:t>1/144</w:t>
      </w: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5D2BBC" w:rsidRDefault="00A8532C" w:rsidP="005D2BB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548D8">
        <w:rPr>
          <w:b/>
          <w:caps/>
          <w:sz w:val="26"/>
          <w:szCs w:val="26"/>
        </w:rPr>
        <w:t xml:space="preserve">Порядок </w:t>
      </w:r>
      <w:r w:rsidRPr="000548D8">
        <w:rPr>
          <w:b/>
          <w:sz w:val="26"/>
          <w:szCs w:val="26"/>
        </w:rPr>
        <w:br/>
      </w:r>
      <w:r w:rsidR="005D2BBC">
        <w:rPr>
          <w:b/>
          <w:bCs/>
          <w:sz w:val="26"/>
          <w:szCs w:val="26"/>
        </w:rPr>
        <w:t xml:space="preserve">      </w:t>
      </w:r>
      <w:r w:rsidR="005D2BBC" w:rsidRPr="00930DA8">
        <w:rPr>
          <w:b/>
          <w:bCs/>
          <w:sz w:val="26"/>
          <w:szCs w:val="26"/>
        </w:rPr>
        <w:t xml:space="preserve">предоставления </w:t>
      </w:r>
      <w:r w:rsidR="005D2BBC" w:rsidRPr="00930DA8">
        <w:rPr>
          <w:b/>
          <w:sz w:val="26"/>
          <w:szCs w:val="26"/>
        </w:rPr>
        <w:t>из бюджета муниципального образования</w:t>
      </w:r>
    </w:p>
    <w:p w:rsidR="005D2BBC" w:rsidRDefault="005D2BBC" w:rsidP="005D2BB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930DA8">
        <w:rPr>
          <w:b/>
          <w:sz w:val="26"/>
          <w:szCs w:val="26"/>
        </w:rPr>
        <w:t>сельского поселения «</w:t>
      </w:r>
      <w:r w:rsidR="002676C6">
        <w:rPr>
          <w:b/>
          <w:sz w:val="26"/>
          <w:szCs w:val="26"/>
        </w:rPr>
        <w:t>Озёрный</w:t>
      </w:r>
      <w:r w:rsidRPr="00930DA8">
        <w:rPr>
          <w:b/>
          <w:sz w:val="26"/>
          <w:szCs w:val="26"/>
        </w:rPr>
        <w:t>» бюджету муниципального</w:t>
      </w:r>
    </w:p>
    <w:p w:rsidR="005D2BBC" w:rsidRDefault="005D2BBC" w:rsidP="005D2BB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930DA8">
        <w:rPr>
          <w:b/>
          <w:sz w:val="26"/>
          <w:szCs w:val="26"/>
        </w:rPr>
        <w:t>образования муниципального района «</w:t>
      </w:r>
      <w:r w:rsidR="006230C5" w:rsidRPr="00930DA8">
        <w:rPr>
          <w:b/>
          <w:sz w:val="26"/>
          <w:szCs w:val="26"/>
        </w:rPr>
        <w:t>Печора» иных</w:t>
      </w:r>
      <w:r w:rsidRPr="00930DA8">
        <w:rPr>
          <w:b/>
          <w:sz w:val="26"/>
          <w:szCs w:val="26"/>
        </w:rPr>
        <w:t xml:space="preserve"> межбюджетных трансфертов на осуществление части полномочий муниципального образования сельского поселения «</w:t>
      </w:r>
      <w:r w:rsidR="006230C5">
        <w:rPr>
          <w:b/>
          <w:sz w:val="26"/>
          <w:szCs w:val="26"/>
        </w:rPr>
        <w:t>Озёрный</w:t>
      </w:r>
      <w:r w:rsidR="006230C5" w:rsidRPr="00930DA8">
        <w:rPr>
          <w:b/>
          <w:sz w:val="26"/>
          <w:szCs w:val="26"/>
        </w:rPr>
        <w:t>» по</w:t>
      </w:r>
      <w:r w:rsidRPr="003F1DF0">
        <w:rPr>
          <w:bCs/>
          <w:spacing w:val="-3"/>
          <w:sz w:val="26"/>
          <w:szCs w:val="26"/>
        </w:rPr>
        <w:t xml:space="preserve"> </w:t>
      </w:r>
      <w:r w:rsidRPr="00684614">
        <w:rPr>
          <w:b/>
          <w:bCs/>
          <w:spacing w:val="-3"/>
          <w:sz w:val="26"/>
          <w:szCs w:val="26"/>
        </w:rPr>
        <w:t xml:space="preserve">обеспечению </w:t>
      </w:r>
      <w:r w:rsidRPr="00D03BB1">
        <w:rPr>
          <w:b/>
          <w:bCs/>
          <w:spacing w:val="-3"/>
          <w:sz w:val="26"/>
          <w:szCs w:val="26"/>
        </w:rPr>
        <w:t>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</w:t>
      </w:r>
    </w:p>
    <w:p w:rsidR="005D2BBC" w:rsidRPr="005D2BBC" w:rsidRDefault="005D2BBC" w:rsidP="005D2BBC">
      <w:pPr>
        <w:numPr>
          <w:ilvl w:val="0"/>
          <w:numId w:val="17"/>
        </w:numPr>
        <w:autoSpaceDE w:val="0"/>
        <w:autoSpaceDN w:val="0"/>
        <w:adjustRightInd w:val="0"/>
        <w:ind w:left="0" w:firstLine="900"/>
        <w:jc w:val="both"/>
        <w:rPr>
          <w:b/>
          <w:sz w:val="26"/>
          <w:szCs w:val="26"/>
        </w:rPr>
      </w:pPr>
      <w:r w:rsidRPr="005D2BBC">
        <w:rPr>
          <w:sz w:val="26"/>
          <w:szCs w:val="26"/>
        </w:rPr>
        <w:t xml:space="preserve">Настоящий Порядок </w:t>
      </w:r>
      <w:r w:rsidRPr="005D2BBC">
        <w:rPr>
          <w:bCs/>
          <w:sz w:val="26"/>
          <w:szCs w:val="26"/>
        </w:rPr>
        <w:t xml:space="preserve">предоставления </w:t>
      </w:r>
      <w:r w:rsidRPr="005D2BBC">
        <w:rPr>
          <w:sz w:val="26"/>
          <w:szCs w:val="26"/>
        </w:rPr>
        <w:t>из бюджета муниципального образования сельского поселения «</w:t>
      </w:r>
      <w:r w:rsidR="002676C6">
        <w:rPr>
          <w:sz w:val="26"/>
          <w:szCs w:val="26"/>
        </w:rPr>
        <w:t>Озёрный</w:t>
      </w:r>
      <w:r w:rsidRPr="005D2BBC">
        <w:rPr>
          <w:sz w:val="26"/>
          <w:szCs w:val="26"/>
        </w:rPr>
        <w:t xml:space="preserve">» </w:t>
      </w:r>
      <w:r w:rsidRPr="005D2BBC">
        <w:rPr>
          <w:bCs/>
          <w:sz w:val="26"/>
          <w:szCs w:val="26"/>
        </w:rPr>
        <w:t>(далее – сельское поселение «</w:t>
      </w:r>
      <w:r w:rsidR="002676C6">
        <w:rPr>
          <w:bCs/>
          <w:sz w:val="26"/>
          <w:szCs w:val="26"/>
        </w:rPr>
        <w:t>Озёрный</w:t>
      </w:r>
      <w:r w:rsidRPr="005D2BBC">
        <w:rPr>
          <w:bCs/>
          <w:sz w:val="26"/>
          <w:szCs w:val="26"/>
        </w:rPr>
        <w:t>»)</w:t>
      </w:r>
      <w:r w:rsidRPr="005D2BBC">
        <w:rPr>
          <w:sz w:val="26"/>
          <w:szCs w:val="26"/>
        </w:rPr>
        <w:t xml:space="preserve"> бюджету муниципального образования муниципального района «Печора» (далее – муниципальный район «Печора») иных межбюджетных трансфертов на осуществление части полномочий сельского поселения «</w:t>
      </w:r>
      <w:r w:rsidR="002676C6">
        <w:rPr>
          <w:sz w:val="26"/>
          <w:szCs w:val="26"/>
        </w:rPr>
        <w:t>Озёрный</w:t>
      </w:r>
      <w:r w:rsidRPr="005D2BBC">
        <w:rPr>
          <w:sz w:val="26"/>
          <w:szCs w:val="26"/>
        </w:rPr>
        <w:t xml:space="preserve">»  </w:t>
      </w:r>
      <w:r w:rsidR="00AE1941">
        <w:rPr>
          <w:sz w:val="26"/>
          <w:szCs w:val="26"/>
        </w:rPr>
        <w:t xml:space="preserve">по </w:t>
      </w:r>
      <w:r w:rsidR="00AE1941">
        <w:rPr>
          <w:sz w:val="26"/>
          <w:szCs w:val="28"/>
        </w:rPr>
        <w:t>обеспечению</w:t>
      </w:r>
      <w:r w:rsidR="00AE1941" w:rsidRPr="00AE1941">
        <w:rPr>
          <w:sz w:val="26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</w:t>
      </w:r>
      <w:r w:rsidR="00AE1941" w:rsidRPr="005D2BBC">
        <w:rPr>
          <w:bCs/>
          <w:sz w:val="26"/>
          <w:szCs w:val="26"/>
        </w:rPr>
        <w:t xml:space="preserve"> </w:t>
      </w:r>
      <w:r w:rsidRPr="005D2BBC">
        <w:rPr>
          <w:bCs/>
          <w:sz w:val="26"/>
          <w:szCs w:val="26"/>
        </w:rPr>
        <w:t xml:space="preserve">(далее – Порядок) </w:t>
      </w:r>
      <w:r w:rsidRPr="005D2BBC">
        <w:rPr>
          <w:sz w:val="26"/>
          <w:szCs w:val="26"/>
        </w:rPr>
        <w:t xml:space="preserve">устанавливает процедуру определения объема  иных межбюджетных трансфертов, </w:t>
      </w:r>
      <w:r w:rsidRPr="005D2BBC">
        <w:rPr>
          <w:bCs/>
          <w:sz w:val="26"/>
          <w:szCs w:val="26"/>
        </w:rPr>
        <w:t xml:space="preserve">предоставляемых </w:t>
      </w:r>
      <w:r w:rsidRPr="005D2BBC">
        <w:rPr>
          <w:sz w:val="26"/>
          <w:szCs w:val="26"/>
        </w:rPr>
        <w:t>из б</w:t>
      </w:r>
      <w:r w:rsidR="002676C6">
        <w:rPr>
          <w:sz w:val="26"/>
          <w:szCs w:val="26"/>
        </w:rPr>
        <w:t>юджета сельского поселения «Озёрный</w:t>
      </w:r>
      <w:r w:rsidRPr="005D2BBC">
        <w:rPr>
          <w:sz w:val="26"/>
          <w:szCs w:val="26"/>
        </w:rPr>
        <w:t>» на осуществление части полно</w:t>
      </w:r>
      <w:r w:rsidR="002676C6">
        <w:rPr>
          <w:sz w:val="26"/>
          <w:szCs w:val="26"/>
        </w:rPr>
        <w:t>мочий сельского поселения «Озёрный</w:t>
      </w:r>
      <w:r w:rsidRPr="005D2BBC">
        <w:rPr>
          <w:sz w:val="26"/>
          <w:szCs w:val="26"/>
        </w:rPr>
        <w:t xml:space="preserve">»  </w:t>
      </w:r>
      <w:r w:rsidR="00AE1941">
        <w:rPr>
          <w:sz w:val="26"/>
          <w:szCs w:val="26"/>
        </w:rPr>
        <w:t xml:space="preserve">по </w:t>
      </w:r>
      <w:r w:rsidR="00AE1941">
        <w:rPr>
          <w:sz w:val="26"/>
          <w:szCs w:val="28"/>
        </w:rPr>
        <w:t>обеспечению</w:t>
      </w:r>
      <w:r w:rsidR="00AE1941" w:rsidRPr="00AE1941">
        <w:rPr>
          <w:sz w:val="26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</w:t>
      </w:r>
      <w:r w:rsidR="00AE1941" w:rsidRPr="005D2BBC">
        <w:rPr>
          <w:bCs/>
          <w:sz w:val="26"/>
          <w:szCs w:val="26"/>
        </w:rPr>
        <w:t xml:space="preserve"> </w:t>
      </w:r>
      <w:r w:rsidRPr="005D2BBC">
        <w:rPr>
          <w:bCs/>
          <w:sz w:val="26"/>
          <w:szCs w:val="26"/>
        </w:rPr>
        <w:t xml:space="preserve">(далее – </w:t>
      </w:r>
      <w:r w:rsidRPr="005D2BBC">
        <w:rPr>
          <w:sz w:val="26"/>
          <w:szCs w:val="26"/>
        </w:rPr>
        <w:t>Полномочие)</w:t>
      </w:r>
      <w:r w:rsidRPr="005D2BBC">
        <w:rPr>
          <w:bCs/>
          <w:sz w:val="26"/>
          <w:szCs w:val="26"/>
        </w:rPr>
        <w:t>.</w:t>
      </w:r>
    </w:p>
    <w:p w:rsidR="00A8532C" w:rsidRPr="005D2BBC" w:rsidRDefault="00A8532C" w:rsidP="005D2BBC">
      <w:pPr>
        <w:numPr>
          <w:ilvl w:val="0"/>
          <w:numId w:val="17"/>
        </w:numPr>
        <w:autoSpaceDE w:val="0"/>
        <w:autoSpaceDN w:val="0"/>
        <w:adjustRightInd w:val="0"/>
        <w:ind w:left="0" w:firstLine="900"/>
        <w:jc w:val="both"/>
        <w:rPr>
          <w:b/>
          <w:sz w:val="26"/>
          <w:szCs w:val="26"/>
        </w:rPr>
      </w:pPr>
      <w:r w:rsidRPr="005D2BBC">
        <w:rPr>
          <w:sz w:val="26"/>
          <w:szCs w:val="26"/>
        </w:rPr>
        <w:t xml:space="preserve">Размер иных 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454409" w:rsidRPr="005D2BBC">
        <w:rPr>
          <w:sz w:val="26"/>
          <w:szCs w:val="26"/>
        </w:rPr>
        <w:t>«Озёрный»</w:t>
      </w:r>
      <w:r w:rsidR="00454409" w:rsidRPr="005D2BBC">
        <w:rPr>
          <w:bCs/>
          <w:sz w:val="26"/>
          <w:szCs w:val="26"/>
        </w:rPr>
        <w:t xml:space="preserve"> </w:t>
      </w:r>
      <w:r w:rsidRPr="005D2BBC">
        <w:rPr>
          <w:sz w:val="26"/>
          <w:szCs w:val="26"/>
        </w:rPr>
        <w:t>бюджету муниципального района «Печора» на осуществление Полномочий согласно приложению 1 к настоящему Порядку</w:t>
      </w:r>
      <w:r w:rsidRPr="005D2BBC">
        <w:rPr>
          <w:bCs/>
          <w:sz w:val="26"/>
          <w:szCs w:val="26"/>
        </w:rPr>
        <w:t>.</w:t>
      </w:r>
    </w:p>
    <w:p w:rsidR="00A8532C" w:rsidRPr="00243931" w:rsidRDefault="00A8532C" w:rsidP="005D2BB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Иные м</w:t>
      </w:r>
      <w:r w:rsidRPr="00243931">
        <w:rPr>
          <w:sz w:val="26"/>
          <w:szCs w:val="26"/>
        </w:rPr>
        <w:t xml:space="preserve">ежбюджетные трансферты ежемесячно, не позднее 15-го числа месяца перечисляются из бюджета сельского поселения </w:t>
      </w:r>
      <w:r w:rsidR="00454409" w:rsidRPr="003F1DF0">
        <w:rPr>
          <w:sz w:val="26"/>
          <w:szCs w:val="26"/>
        </w:rPr>
        <w:t>«</w:t>
      </w:r>
      <w:r w:rsidR="00454409">
        <w:rPr>
          <w:sz w:val="26"/>
          <w:szCs w:val="26"/>
        </w:rPr>
        <w:t>Озёрный</w:t>
      </w:r>
      <w:r w:rsidR="00454409" w:rsidRPr="003F1DF0">
        <w:rPr>
          <w:sz w:val="26"/>
          <w:szCs w:val="26"/>
        </w:rPr>
        <w:t>»</w:t>
      </w:r>
      <w:r w:rsidR="00454409" w:rsidRPr="00E868D7">
        <w:rPr>
          <w:bCs/>
          <w:sz w:val="26"/>
          <w:szCs w:val="26"/>
        </w:rPr>
        <w:t xml:space="preserve"> </w:t>
      </w:r>
      <w:r w:rsidRPr="00243931">
        <w:rPr>
          <w:sz w:val="26"/>
          <w:szCs w:val="26"/>
        </w:rPr>
        <w:t>в бюджет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«Печора».</w:t>
      </w:r>
    </w:p>
    <w:p w:rsidR="00A8532C" w:rsidRPr="00243931" w:rsidRDefault="00A8532C" w:rsidP="005D2BB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ежеквартально </w:t>
      </w:r>
      <w:r w:rsidRPr="00C022B9">
        <w:rPr>
          <w:sz w:val="26"/>
          <w:szCs w:val="26"/>
        </w:rPr>
        <w:t>не позднее 20-го числа</w:t>
      </w:r>
      <w:r w:rsidRPr="00243931">
        <w:rPr>
          <w:sz w:val="26"/>
          <w:szCs w:val="26"/>
        </w:rPr>
        <w:t xml:space="preserve">, следующего за отчетным периодом, по мере получения денежных средств направляет в администрацию </w:t>
      </w:r>
      <w:r>
        <w:rPr>
          <w:sz w:val="26"/>
          <w:szCs w:val="26"/>
        </w:rPr>
        <w:t xml:space="preserve">сельского поселения </w:t>
      </w:r>
      <w:r w:rsidR="00454409" w:rsidRPr="003F1DF0">
        <w:rPr>
          <w:sz w:val="26"/>
          <w:szCs w:val="26"/>
        </w:rPr>
        <w:t>«</w:t>
      </w:r>
      <w:r w:rsidR="00454409">
        <w:rPr>
          <w:sz w:val="26"/>
          <w:szCs w:val="26"/>
        </w:rPr>
        <w:t>Озёрный</w:t>
      </w:r>
      <w:r w:rsidR="00454409" w:rsidRPr="003F1DF0">
        <w:rPr>
          <w:sz w:val="26"/>
          <w:szCs w:val="26"/>
        </w:rPr>
        <w:t>»</w:t>
      </w:r>
      <w:r w:rsidR="00454409" w:rsidRPr="00E868D7">
        <w:rPr>
          <w:bCs/>
          <w:sz w:val="26"/>
          <w:szCs w:val="26"/>
        </w:rPr>
        <w:t xml:space="preserve"> </w:t>
      </w:r>
      <w:r w:rsidRPr="00243931">
        <w:rPr>
          <w:sz w:val="26"/>
          <w:szCs w:val="26"/>
        </w:rPr>
        <w:t xml:space="preserve">отчет о расходах бюджета муниципального района «Печора», источником </w:t>
      </w:r>
      <w:r w:rsidRPr="00243931">
        <w:rPr>
          <w:sz w:val="26"/>
          <w:szCs w:val="26"/>
        </w:rPr>
        <w:lastRenderedPageBreak/>
        <w:t xml:space="preserve">финансового обеспечения которых являются </w:t>
      </w:r>
      <w:r>
        <w:rPr>
          <w:sz w:val="26"/>
          <w:szCs w:val="26"/>
        </w:rPr>
        <w:t xml:space="preserve">иные </w:t>
      </w:r>
      <w:r w:rsidRPr="00243931">
        <w:rPr>
          <w:sz w:val="26"/>
          <w:szCs w:val="26"/>
        </w:rPr>
        <w:t>межбюджетные трансферты, предоставленные</w:t>
      </w:r>
      <w:r>
        <w:rPr>
          <w:sz w:val="26"/>
          <w:szCs w:val="26"/>
        </w:rPr>
        <w:t xml:space="preserve"> из бюджета</w:t>
      </w:r>
      <w:r w:rsidRPr="00243931">
        <w:rPr>
          <w:sz w:val="26"/>
          <w:szCs w:val="26"/>
        </w:rPr>
        <w:t xml:space="preserve"> сельского поселения </w:t>
      </w:r>
      <w:r w:rsidR="00454409" w:rsidRPr="003F1DF0">
        <w:rPr>
          <w:sz w:val="26"/>
          <w:szCs w:val="26"/>
        </w:rPr>
        <w:t>«</w:t>
      </w:r>
      <w:r w:rsidR="00454409">
        <w:rPr>
          <w:sz w:val="26"/>
          <w:szCs w:val="26"/>
        </w:rPr>
        <w:t>Озёрный</w:t>
      </w:r>
      <w:r w:rsidR="00454409" w:rsidRPr="003F1DF0">
        <w:rPr>
          <w:sz w:val="26"/>
          <w:szCs w:val="26"/>
        </w:rPr>
        <w:t>»</w:t>
      </w:r>
      <w:r w:rsidRPr="0024393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8532C" w:rsidRPr="00243931" w:rsidRDefault="00A8532C" w:rsidP="005D2BB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несе</w:t>
      </w:r>
      <w:r w:rsidRPr="00243931">
        <w:rPr>
          <w:sz w:val="26"/>
          <w:szCs w:val="26"/>
        </w:rPr>
        <w:t xml:space="preserve">т ответственность за целевое использование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и достоверность отчетности, представляемой в соответствии с пунктом </w:t>
      </w:r>
      <w:r>
        <w:rPr>
          <w:sz w:val="26"/>
          <w:szCs w:val="26"/>
        </w:rPr>
        <w:t>4</w:t>
      </w:r>
      <w:r w:rsidRPr="00243931">
        <w:rPr>
          <w:sz w:val="26"/>
          <w:szCs w:val="26"/>
        </w:rPr>
        <w:t xml:space="preserve"> настоящего Порядка.</w:t>
      </w:r>
    </w:p>
    <w:p w:rsidR="000548D8" w:rsidRPr="00DE34B6" w:rsidRDefault="00A8532C" w:rsidP="005D2BB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bookmarkStart w:id="1" w:name="Par32"/>
      <w:bookmarkEnd w:id="1"/>
      <w:r w:rsidR="00454409" w:rsidRPr="003F1DF0">
        <w:rPr>
          <w:sz w:val="26"/>
          <w:szCs w:val="26"/>
        </w:rPr>
        <w:t>«</w:t>
      </w:r>
      <w:r w:rsidR="00454409">
        <w:rPr>
          <w:sz w:val="26"/>
          <w:szCs w:val="26"/>
        </w:rPr>
        <w:t>Озёрный</w:t>
      </w:r>
      <w:r w:rsidR="00454409" w:rsidRPr="003F1DF0">
        <w:rPr>
          <w:sz w:val="26"/>
          <w:szCs w:val="26"/>
        </w:rPr>
        <w:t>»</w:t>
      </w:r>
      <w:r w:rsidR="00454409">
        <w:rPr>
          <w:sz w:val="26"/>
          <w:szCs w:val="26"/>
        </w:rPr>
        <w:t>.</w:t>
      </w:r>
    </w:p>
    <w:p w:rsidR="002676C6" w:rsidRDefault="002676C6" w:rsidP="00253CDD">
      <w:pPr>
        <w:jc w:val="both"/>
        <w:rPr>
          <w:sz w:val="28"/>
          <w:szCs w:val="28"/>
        </w:rPr>
      </w:pPr>
    </w:p>
    <w:p w:rsidR="002676C6" w:rsidRDefault="002676C6" w:rsidP="00253C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E369E" w:rsidRDefault="002676C6" w:rsidP="008E369E">
      <w:pPr>
        <w:ind w:left="3686"/>
        <w:jc w:val="right"/>
      </w:pPr>
      <w:r>
        <w:rPr>
          <w:sz w:val="22"/>
          <w:szCs w:val="22"/>
        </w:rPr>
        <w:t xml:space="preserve">к Порядку </w:t>
      </w:r>
      <w:r>
        <w:rPr>
          <w:bCs/>
          <w:sz w:val="22"/>
          <w:szCs w:val="22"/>
        </w:rPr>
        <w:t xml:space="preserve">предоставления </w:t>
      </w:r>
      <w:r>
        <w:rPr>
          <w:sz w:val="22"/>
          <w:szCs w:val="22"/>
        </w:rPr>
        <w:t xml:space="preserve">из бюджета муниципального образования сельского поселения «Озёрный» бюджету </w:t>
      </w:r>
      <w:r w:rsidR="00C66DC3">
        <w:rPr>
          <w:sz w:val="22"/>
          <w:szCs w:val="22"/>
        </w:rPr>
        <w:t>МО</w:t>
      </w:r>
      <w:r>
        <w:rPr>
          <w:sz w:val="22"/>
          <w:szCs w:val="22"/>
        </w:rPr>
        <w:t xml:space="preserve"> </w:t>
      </w:r>
      <w:r w:rsidR="00C66DC3">
        <w:rPr>
          <w:sz w:val="22"/>
          <w:szCs w:val="22"/>
        </w:rPr>
        <w:t>МР</w:t>
      </w:r>
      <w:r>
        <w:rPr>
          <w:sz w:val="22"/>
          <w:szCs w:val="22"/>
        </w:rPr>
        <w:t xml:space="preserve"> «Печора» иных межбюджетных трансфертов на осуществление части полномочий </w:t>
      </w:r>
      <w:r w:rsidR="00C66DC3">
        <w:rPr>
          <w:sz w:val="22"/>
          <w:szCs w:val="22"/>
        </w:rPr>
        <w:t>МО СП</w:t>
      </w:r>
      <w:r>
        <w:rPr>
          <w:sz w:val="22"/>
          <w:szCs w:val="22"/>
        </w:rPr>
        <w:t xml:space="preserve"> «Озёрный</w:t>
      </w:r>
      <w:r w:rsidR="008E369E" w:rsidRPr="008E369E">
        <w:rPr>
          <w:sz w:val="26"/>
          <w:szCs w:val="26"/>
        </w:rPr>
        <w:t xml:space="preserve"> </w:t>
      </w:r>
      <w:r w:rsidR="008E369E" w:rsidRPr="008E369E">
        <w:t>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</w:t>
      </w:r>
    </w:p>
    <w:p w:rsidR="00A8532C" w:rsidRPr="00144EAC" w:rsidRDefault="008E369E" w:rsidP="008E369E">
      <w:pPr>
        <w:ind w:left="3686"/>
        <w:jc w:val="right"/>
        <w:rPr>
          <w:sz w:val="22"/>
          <w:szCs w:val="22"/>
        </w:rPr>
      </w:pPr>
      <w:r w:rsidRPr="005D2BBC">
        <w:rPr>
          <w:bCs/>
          <w:sz w:val="26"/>
          <w:szCs w:val="26"/>
        </w:rPr>
        <w:t xml:space="preserve"> </w:t>
      </w:r>
      <w:r w:rsidR="00A8532C" w:rsidRPr="00144EAC">
        <w:rPr>
          <w:sz w:val="22"/>
          <w:szCs w:val="22"/>
        </w:rPr>
        <w:t xml:space="preserve">от </w:t>
      </w:r>
      <w:r w:rsidR="00144EAC" w:rsidRPr="00144EAC">
        <w:rPr>
          <w:sz w:val="22"/>
          <w:szCs w:val="22"/>
        </w:rPr>
        <w:t>22 ма</w:t>
      </w:r>
      <w:r w:rsidR="00A8532C" w:rsidRPr="00144EAC">
        <w:rPr>
          <w:sz w:val="22"/>
          <w:szCs w:val="22"/>
        </w:rPr>
        <w:t>я 2015 года № 1-3</w:t>
      </w:r>
      <w:r w:rsidR="00144EAC" w:rsidRPr="00144EAC">
        <w:rPr>
          <w:sz w:val="22"/>
          <w:szCs w:val="22"/>
        </w:rPr>
        <w:t>1/144</w:t>
      </w:r>
    </w:p>
    <w:p w:rsidR="00965A6B" w:rsidRDefault="00965A6B" w:rsidP="00253CDD">
      <w:pPr>
        <w:shd w:val="clear" w:color="auto" w:fill="FFFFFF"/>
        <w:spacing w:before="648" w:line="320" w:lineRule="exact"/>
        <w:ind w:right="50"/>
        <w:jc w:val="center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МЕТОДИКА</w:t>
      </w:r>
    </w:p>
    <w:p w:rsidR="00965A6B" w:rsidRDefault="00965A6B" w:rsidP="00965A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>
        <w:rPr>
          <w:b/>
          <w:sz w:val="26"/>
          <w:szCs w:val="26"/>
        </w:rPr>
        <w:t xml:space="preserve">из бюджета </w:t>
      </w:r>
      <w:r>
        <w:rPr>
          <w:b/>
          <w:bCs/>
          <w:sz w:val="26"/>
          <w:szCs w:val="26"/>
        </w:rPr>
        <w:t>муниципального образования сельского поселения «Озёрный»</w:t>
      </w:r>
      <w:r>
        <w:rPr>
          <w:b/>
          <w:sz w:val="26"/>
          <w:szCs w:val="26"/>
        </w:rPr>
        <w:t xml:space="preserve"> бюджету </w:t>
      </w:r>
      <w:r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 xml:space="preserve">муниципального района «Печора» на осуществление отдельных полномочий </w:t>
      </w:r>
      <w:r>
        <w:rPr>
          <w:b/>
          <w:bCs/>
          <w:sz w:val="26"/>
          <w:szCs w:val="26"/>
        </w:rPr>
        <w:t>муниципального образования сельского поселения «Озёрный»</w:t>
      </w:r>
    </w:p>
    <w:p w:rsidR="00965A6B" w:rsidRDefault="00965A6B" w:rsidP="00965A6B">
      <w:pPr>
        <w:shd w:val="clear" w:color="auto" w:fill="FFFFFF"/>
        <w:spacing w:before="4" w:line="320" w:lineRule="exact"/>
        <w:ind w:right="61"/>
        <w:rPr>
          <w:b/>
          <w:bCs/>
          <w:sz w:val="26"/>
          <w:szCs w:val="26"/>
        </w:rPr>
      </w:pPr>
    </w:p>
    <w:p w:rsidR="00965A6B" w:rsidRDefault="00965A6B" w:rsidP="00965A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Настоящая методика </w:t>
      </w:r>
      <w:r>
        <w:rPr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>
        <w:rPr>
          <w:sz w:val="26"/>
          <w:szCs w:val="26"/>
        </w:rPr>
        <w:t xml:space="preserve">из бюджета </w:t>
      </w:r>
      <w:r>
        <w:rPr>
          <w:bCs/>
          <w:sz w:val="26"/>
          <w:szCs w:val="26"/>
        </w:rPr>
        <w:t>муниципального образования сельского поселения «Озёрный»</w:t>
      </w:r>
      <w:r>
        <w:rPr>
          <w:sz w:val="26"/>
          <w:szCs w:val="26"/>
        </w:rPr>
        <w:t xml:space="preserve"> бюджету </w:t>
      </w:r>
      <w:r>
        <w:rPr>
          <w:bCs/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муниципального района «Печора» на осуществление отдельных полномочий </w:t>
      </w:r>
      <w:r>
        <w:rPr>
          <w:bCs/>
          <w:sz w:val="26"/>
          <w:szCs w:val="26"/>
        </w:rPr>
        <w:t xml:space="preserve">муниципального образования сельского поселения «Озёрный» </w:t>
      </w:r>
      <w:r>
        <w:rPr>
          <w:sz w:val="26"/>
          <w:szCs w:val="26"/>
        </w:rPr>
        <w:t xml:space="preserve">(далее – Методика) разработана в целях определения суммы иных межбюджетных трансфертов, предоставляемых из бюджета </w:t>
      </w:r>
      <w:r>
        <w:rPr>
          <w:bCs/>
          <w:sz w:val="26"/>
          <w:szCs w:val="26"/>
        </w:rPr>
        <w:t xml:space="preserve">муниципального образования сельского поселения «Озёрный» </w:t>
      </w:r>
      <w:r>
        <w:rPr>
          <w:sz w:val="26"/>
          <w:szCs w:val="26"/>
        </w:rPr>
        <w:t xml:space="preserve">(далее – сельское поселение «Озёрный») бюджету </w:t>
      </w:r>
      <w:r>
        <w:rPr>
          <w:bCs/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муниципального района «Печора» (далее – муниципальный район «Печора») на осуществление части полномочий </w:t>
      </w:r>
      <w:r w:rsidR="008E369E">
        <w:rPr>
          <w:sz w:val="26"/>
          <w:szCs w:val="26"/>
        </w:rPr>
        <w:t xml:space="preserve">по </w:t>
      </w:r>
      <w:r w:rsidR="008E369E">
        <w:rPr>
          <w:sz w:val="26"/>
          <w:szCs w:val="28"/>
        </w:rPr>
        <w:t>обеспечению</w:t>
      </w:r>
      <w:r w:rsidR="008E369E" w:rsidRPr="00AE1941">
        <w:rPr>
          <w:sz w:val="26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</w:t>
      </w:r>
      <w:r w:rsidR="008E369E" w:rsidRPr="005D2BBC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(далее - Полномочие).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Иные межбюджетные трансферты на осуществление Полномочия предоставляются в пределах бюджетных ассигнований, предусмотренных на эти цели в бюджете </w:t>
      </w:r>
      <w:r>
        <w:rPr>
          <w:bCs/>
          <w:sz w:val="26"/>
          <w:szCs w:val="26"/>
        </w:rPr>
        <w:t>сельского поселения «Озёрный»</w:t>
      </w:r>
      <w:r>
        <w:rPr>
          <w:sz w:val="26"/>
          <w:szCs w:val="26"/>
        </w:rPr>
        <w:t xml:space="preserve"> на 2015 год в соответствии с заключенным Соглашением.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Размер иных межбюджетных трансфертов на осуществление Полномочия состоит из расходов на содержание штатной численности работников органов местного самоуправления муниципального района «Печора» и материальных затрат на осуществление Полномочия органами местного самоуправления муниципального района «Печора».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Расходы на содержание штатной численности работников органов местного самоуправления муниципального  района «Печора», необходимые для реализации Полномочия, определяются исходя из годового расчетного фонда оплаты труда с отчислениями по должности муниципальной службы ведущего специалиста, определяемого в соответствии с </w:t>
      </w:r>
      <w:hyperlink r:id="rId9" w:history="1">
        <w:r w:rsidRPr="00584DA2">
          <w:rPr>
            <w:rStyle w:val="af0"/>
            <w:rFonts w:eastAsia="Calibri"/>
            <w:iCs/>
            <w:color w:val="000000"/>
            <w:sz w:val="26"/>
            <w:szCs w:val="26"/>
          </w:rPr>
          <w:t>Постановлением Правительства Республики Коми от 09.11.2012 N 480 (ред. от 30.10.2014)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</w:t>
        </w:r>
      </w:hyperlink>
      <w:r>
        <w:t xml:space="preserve">  </w:t>
      </w:r>
      <w:r>
        <w:rPr>
          <w:sz w:val="26"/>
          <w:szCs w:val="26"/>
        </w:rPr>
        <w:t xml:space="preserve">из расчета </w:t>
      </w:r>
      <w:r w:rsidRPr="0001175C">
        <w:rPr>
          <w:b/>
          <w:sz w:val="26"/>
          <w:szCs w:val="26"/>
        </w:rPr>
        <w:t>0,0</w:t>
      </w:r>
      <w:r w:rsidR="00D974FE" w:rsidRPr="0001175C">
        <w:rPr>
          <w:b/>
          <w:sz w:val="26"/>
          <w:szCs w:val="26"/>
        </w:rPr>
        <w:t>0</w:t>
      </w:r>
      <w:r w:rsidRPr="0001175C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штатной единицы.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Материальные затр</w:t>
      </w:r>
      <w:r w:rsidR="0001175C">
        <w:rPr>
          <w:sz w:val="26"/>
          <w:szCs w:val="26"/>
        </w:rPr>
        <w:t xml:space="preserve">аты устанавливаются в размере </w:t>
      </w:r>
      <w:r w:rsidR="008E369E">
        <w:rPr>
          <w:b/>
          <w:sz w:val="26"/>
          <w:szCs w:val="26"/>
        </w:rPr>
        <w:t>202</w:t>
      </w:r>
      <w:bookmarkStart w:id="2" w:name="_GoBack"/>
      <w:bookmarkEnd w:id="2"/>
      <w:r w:rsidRPr="0001175C">
        <w:rPr>
          <w:b/>
          <w:sz w:val="26"/>
          <w:szCs w:val="26"/>
        </w:rPr>
        <w:t>,0</w:t>
      </w:r>
      <w:r>
        <w:rPr>
          <w:sz w:val="26"/>
          <w:szCs w:val="26"/>
        </w:rPr>
        <w:t xml:space="preserve"> рублей в год и складываются из расходов на: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приобретение канцелярских товаров;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приобретение прочих расходных материалов, необходимых органам местного самоуправления для реализации Полномочия;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услуги связи;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обслуживание оргтехники;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транспортные расходы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Размер иных межбюджетных трансфертов на осуществление Полномочия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определяется по формуле:</w:t>
      </w:r>
    </w:p>
    <w:p w:rsidR="00965A6B" w:rsidRDefault="00965A6B" w:rsidP="00965A6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Трi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Рсш</w:t>
      </w:r>
      <w:proofErr w:type="spellEnd"/>
      <w:r>
        <w:rPr>
          <w:sz w:val="26"/>
          <w:szCs w:val="26"/>
        </w:rPr>
        <w:t xml:space="preserve"> + </w:t>
      </w:r>
      <w:proofErr w:type="spellStart"/>
      <w:r>
        <w:rPr>
          <w:sz w:val="26"/>
          <w:szCs w:val="26"/>
        </w:rPr>
        <w:t>Мз</w:t>
      </w:r>
      <w:proofErr w:type="spellEnd"/>
      <w:r>
        <w:rPr>
          <w:sz w:val="26"/>
          <w:szCs w:val="26"/>
        </w:rPr>
        <w:t>,</w:t>
      </w:r>
    </w:p>
    <w:p w:rsidR="00965A6B" w:rsidRDefault="00965A6B" w:rsidP="00965A6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Трi</w:t>
      </w:r>
      <w:proofErr w:type="spellEnd"/>
      <w:r>
        <w:rPr>
          <w:sz w:val="26"/>
          <w:szCs w:val="26"/>
        </w:rPr>
        <w:t xml:space="preserve"> - размер иных межбюджетных трансфертов на осуществление Полномочий;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Рсш</w:t>
      </w:r>
      <w:proofErr w:type="spellEnd"/>
      <w:r>
        <w:rPr>
          <w:sz w:val="26"/>
          <w:szCs w:val="26"/>
        </w:rPr>
        <w:t xml:space="preserve"> - расходы на содержание штатной численности работников;</w:t>
      </w:r>
    </w:p>
    <w:p w:rsidR="00965A6B" w:rsidRPr="00253CDD" w:rsidRDefault="00965A6B" w:rsidP="00253C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Мз</w:t>
      </w:r>
      <w:proofErr w:type="spellEnd"/>
      <w:r>
        <w:rPr>
          <w:sz w:val="26"/>
          <w:szCs w:val="26"/>
        </w:rPr>
        <w:t xml:space="preserve"> - материальные затраты на исполнение Полномочия.</w:t>
      </w:r>
    </w:p>
    <w:p w:rsidR="00965A6B" w:rsidRDefault="00965A6B" w:rsidP="00965A6B">
      <w:pPr>
        <w:shd w:val="clear" w:color="auto" w:fill="FFFFFF"/>
        <w:spacing w:before="4" w:line="320" w:lineRule="exact"/>
        <w:ind w:left="11" w:firstLine="706"/>
        <w:jc w:val="both"/>
      </w:pPr>
      <w:r>
        <w:t>____________________________________________________</w:t>
      </w:r>
    </w:p>
    <w:p w:rsidR="00965A6B" w:rsidRPr="008253C4" w:rsidRDefault="00965A6B" w:rsidP="00965A6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93681" w:rsidRDefault="00F93681" w:rsidP="00A751C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sectPr w:rsidR="00F93681" w:rsidSect="008C01AD">
      <w:footerReference w:type="default" r:id="rId10"/>
      <w:pgSz w:w="11905" w:h="16838" w:code="9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A9" w:rsidRDefault="002962A9" w:rsidP="00A751C7">
      <w:r>
        <w:separator/>
      </w:r>
    </w:p>
  </w:endnote>
  <w:endnote w:type="continuationSeparator" w:id="0">
    <w:p w:rsidR="002962A9" w:rsidRDefault="002962A9" w:rsidP="00A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DD" w:rsidRDefault="00253CD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E369E">
      <w:rPr>
        <w:noProof/>
      </w:rPr>
      <w:t>4</w:t>
    </w:r>
    <w:r>
      <w:fldChar w:fldCharType="end"/>
    </w:r>
  </w:p>
  <w:p w:rsidR="00F22487" w:rsidRDefault="00F224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A9" w:rsidRDefault="002962A9" w:rsidP="00A751C7">
      <w:r>
        <w:separator/>
      </w:r>
    </w:p>
  </w:footnote>
  <w:footnote w:type="continuationSeparator" w:id="0">
    <w:p w:rsidR="002962A9" w:rsidRDefault="002962A9" w:rsidP="00A7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16AD"/>
    <w:multiLevelType w:val="hybridMultilevel"/>
    <w:tmpl w:val="1F0A38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782EA4"/>
    <w:multiLevelType w:val="hybridMultilevel"/>
    <w:tmpl w:val="B4B6447C"/>
    <w:lvl w:ilvl="0" w:tplc="D09A3564">
      <w:start w:val="1"/>
      <w:numFmt w:val="decimal"/>
      <w:lvlText w:val="%1."/>
      <w:lvlJc w:val="left"/>
      <w:pPr>
        <w:ind w:left="1485" w:hanging="9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85A69"/>
    <w:multiLevelType w:val="hybridMultilevel"/>
    <w:tmpl w:val="4ABC5D50"/>
    <w:lvl w:ilvl="0" w:tplc="4F68D858">
      <w:start w:val="1"/>
      <w:numFmt w:val="decimal"/>
      <w:lvlText w:val="%1)"/>
      <w:lvlJc w:val="left"/>
      <w:pPr>
        <w:ind w:left="19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40EA16C9"/>
    <w:multiLevelType w:val="hybridMultilevel"/>
    <w:tmpl w:val="82A43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F04B6"/>
    <w:multiLevelType w:val="hybridMultilevel"/>
    <w:tmpl w:val="BB22AA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8706920"/>
    <w:multiLevelType w:val="hybridMultilevel"/>
    <w:tmpl w:val="056434E8"/>
    <w:lvl w:ilvl="0" w:tplc="D688B8D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950C4"/>
    <w:multiLevelType w:val="hybridMultilevel"/>
    <w:tmpl w:val="35988F0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F3062B8">
      <w:start w:val="1"/>
      <w:numFmt w:val="decimal"/>
      <w:lvlText w:val="%2)"/>
      <w:lvlJc w:val="left"/>
      <w:pPr>
        <w:tabs>
          <w:tab w:val="num" w:pos="1290"/>
        </w:tabs>
        <w:ind w:left="129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A253199"/>
    <w:multiLevelType w:val="hybridMultilevel"/>
    <w:tmpl w:val="D4A678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A333DF4"/>
    <w:multiLevelType w:val="hybridMultilevel"/>
    <w:tmpl w:val="B2B8BD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AE85703"/>
    <w:multiLevelType w:val="hybridMultilevel"/>
    <w:tmpl w:val="CF08EBA0"/>
    <w:lvl w:ilvl="0" w:tplc="2EBADEE6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5A"/>
    <w:rsid w:val="0000406B"/>
    <w:rsid w:val="00010C6E"/>
    <w:rsid w:val="0001175C"/>
    <w:rsid w:val="00014853"/>
    <w:rsid w:val="000548D8"/>
    <w:rsid w:val="000854B7"/>
    <w:rsid w:val="00087FFE"/>
    <w:rsid w:val="0009415A"/>
    <w:rsid w:val="000E08D4"/>
    <w:rsid w:val="000E7DF6"/>
    <w:rsid w:val="00144EAC"/>
    <w:rsid w:val="0015588E"/>
    <w:rsid w:val="0017594F"/>
    <w:rsid w:val="001D17DA"/>
    <w:rsid w:val="001D5A99"/>
    <w:rsid w:val="001E671E"/>
    <w:rsid w:val="0020452F"/>
    <w:rsid w:val="00210463"/>
    <w:rsid w:val="00214A22"/>
    <w:rsid w:val="00221A19"/>
    <w:rsid w:val="00226B81"/>
    <w:rsid w:val="00250557"/>
    <w:rsid w:val="00253CDD"/>
    <w:rsid w:val="00256961"/>
    <w:rsid w:val="002676C6"/>
    <w:rsid w:val="00276847"/>
    <w:rsid w:val="002962A9"/>
    <w:rsid w:val="002A292A"/>
    <w:rsid w:val="002C6382"/>
    <w:rsid w:val="002D157F"/>
    <w:rsid w:val="002E6AB4"/>
    <w:rsid w:val="002F6430"/>
    <w:rsid w:val="002F74E4"/>
    <w:rsid w:val="003028EF"/>
    <w:rsid w:val="00315EAE"/>
    <w:rsid w:val="003255C6"/>
    <w:rsid w:val="0033088B"/>
    <w:rsid w:val="00333920"/>
    <w:rsid w:val="003545B9"/>
    <w:rsid w:val="003A487A"/>
    <w:rsid w:val="003B1EBB"/>
    <w:rsid w:val="003B2B89"/>
    <w:rsid w:val="003D4132"/>
    <w:rsid w:val="003E4F39"/>
    <w:rsid w:val="00433F82"/>
    <w:rsid w:val="00436771"/>
    <w:rsid w:val="00442FB6"/>
    <w:rsid w:val="00444479"/>
    <w:rsid w:val="00446BF3"/>
    <w:rsid w:val="00454409"/>
    <w:rsid w:val="00472816"/>
    <w:rsid w:val="00474FF5"/>
    <w:rsid w:val="004A40B0"/>
    <w:rsid w:val="004A6129"/>
    <w:rsid w:val="004D3343"/>
    <w:rsid w:val="0050190D"/>
    <w:rsid w:val="00516E99"/>
    <w:rsid w:val="005434E0"/>
    <w:rsid w:val="00543718"/>
    <w:rsid w:val="00567458"/>
    <w:rsid w:val="00572BB6"/>
    <w:rsid w:val="0058442F"/>
    <w:rsid w:val="005863C9"/>
    <w:rsid w:val="00594AFD"/>
    <w:rsid w:val="005A795C"/>
    <w:rsid w:val="005B4A13"/>
    <w:rsid w:val="005D2BBC"/>
    <w:rsid w:val="005E6F26"/>
    <w:rsid w:val="005F6B32"/>
    <w:rsid w:val="00622A4A"/>
    <w:rsid w:val="006230C5"/>
    <w:rsid w:val="00624AB4"/>
    <w:rsid w:val="00630821"/>
    <w:rsid w:val="00635847"/>
    <w:rsid w:val="00667422"/>
    <w:rsid w:val="00667C24"/>
    <w:rsid w:val="006768F2"/>
    <w:rsid w:val="00676D4A"/>
    <w:rsid w:val="00693632"/>
    <w:rsid w:val="006A1A9D"/>
    <w:rsid w:val="006A7846"/>
    <w:rsid w:val="006B7774"/>
    <w:rsid w:val="00705BC5"/>
    <w:rsid w:val="00712B3E"/>
    <w:rsid w:val="00717EA9"/>
    <w:rsid w:val="00735294"/>
    <w:rsid w:val="00753DE7"/>
    <w:rsid w:val="00770454"/>
    <w:rsid w:val="007707F3"/>
    <w:rsid w:val="0079292A"/>
    <w:rsid w:val="007E2956"/>
    <w:rsid w:val="007E2ED0"/>
    <w:rsid w:val="007E3062"/>
    <w:rsid w:val="007E3433"/>
    <w:rsid w:val="007F7AA9"/>
    <w:rsid w:val="00800062"/>
    <w:rsid w:val="00804CE7"/>
    <w:rsid w:val="0081037F"/>
    <w:rsid w:val="00826389"/>
    <w:rsid w:val="00840E9A"/>
    <w:rsid w:val="00847F0E"/>
    <w:rsid w:val="00861ED9"/>
    <w:rsid w:val="00870B07"/>
    <w:rsid w:val="00897546"/>
    <w:rsid w:val="008A09DA"/>
    <w:rsid w:val="008A3E00"/>
    <w:rsid w:val="008A76BC"/>
    <w:rsid w:val="008C01AD"/>
    <w:rsid w:val="008C5341"/>
    <w:rsid w:val="008E369E"/>
    <w:rsid w:val="00932E0A"/>
    <w:rsid w:val="00944380"/>
    <w:rsid w:val="00964982"/>
    <w:rsid w:val="00965A6B"/>
    <w:rsid w:val="00966F34"/>
    <w:rsid w:val="009A6B78"/>
    <w:rsid w:val="009B548E"/>
    <w:rsid w:val="00A07D87"/>
    <w:rsid w:val="00A12BA9"/>
    <w:rsid w:val="00A15536"/>
    <w:rsid w:val="00A24F38"/>
    <w:rsid w:val="00A456AE"/>
    <w:rsid w:val="00A50188"/>
    <w:rsid w:val="00A60FF0"/>
    <w:rsid w:val="00A751C7"/>
    <w:rsid w:val="00A8532C"/>
    <w:rsid w:val="00AE1941"/>
    <w:rsid w:val="00B21109"/>
    <w:rsid w:val="00B25757"/>
    <w:rsid w:val="00B26F40"/>
    <w:rsid w:val="00B43F05"/>
    <w:rsid w:val="00B447A7"/>
    <w:rsid w:val="00B620EE"/>
    <w:rsid w:val="00B96428"/>
    <w:rsid w:val="00BA6093"/>
    <w:rsid w:val="00C11621"/>
    <w:rsid w:val="00C12A52"/>
    <w:rsid w:val="00C221B8"/>
    <w:rsid w:val="00C331EB"/>
    <w:rsid w:val="00C411D6"/>
    <w:rsid w:val="00C4188D"/>
    <w:rsid w:val="00C4558C"/>
    <w:rsid w:val="00C66DC3"/>
    <w:rsid w:val="00C7601E"/>
    <w:rsid w:val="00C7687F"/>
    <w:rsid w:val="00C91CCF"/>
    <w:rsid w:val="00CC1E57"/>
    <w:rsid w:val="00CE0334"/>
    <w:rsid w:val="00CE2DC6"/>
    <w:rsid w:val="00D269BD"/>
    <w:rsid w:val="00D373D5"/>
    <w:rsid w:val="00D37F65"/>
    <w:rsid w:val="00D57038"/>
    <w:rsid w:val="00D92911"/>
    <w:rsid w:val="00D974FE"/>
    <w:rsid w:val="00DA09C7"/>
    <w:rsid w:val="00DA3CEA"/>
    <w:rsid w:val="00DC70A4"/>
    <w:rsid w:val="00DD3058"/>
    <w:rsid w:val="00DE0752"/>
    <w:rsid w:val="00DE34B6"/>
    <w:rsid w:val="00DF402A"/>
    <w:rsid w:val="00DF58D5"/>
    <w:rsid w:val="00E3460C"/>
    <w:rsid w:val="00E550CB"/>
    <w:rsid w:val="00E645FE"/>
    <w:rsid w:val="00EC08C1"/>
    <w:rsid w:val="00EE5CD1"/>
    <w:rsid w:val="00EF4BBD"/>
    <w:rsid w:val="00F02423"/>
    <w:rsid w:val="00F038FF"/>
    <w:rsid w:val="00F11F0F"/>
    <w:rsid w:val="00F16207"/>
    <w:rsid w:val="00F22487"/>
    <w:rsid w:val="00F366C4"/>
    <w:rsid w:val="00F47115"/>
    <w:rsid w:val="00F53526"/>
    <w:rsid w:val="00F559D4"/>
    <w:rsid w:val="00F60CAA"/>
    <w:rsid w:val="00F72DDE"/>
    <w:rsid w:val="00F741D5"/>
    <w:rsid w:val="00F771EE"/>
    <w:rsid w:val="00F92B73"/>
    <w:rsid w:val="00F93681"/>
    <w:rsid w:val="00F960CC"/>
    <w:rsid w:val="00FA6CE7"/>
    <w:rsid w:val="00FC109E"/>
    <w:rsid w:val="00FD0A29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4828C8-389D-4298-9AB4-5673310F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35294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93681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9368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3529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4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94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4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4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735294"/>
    <w:pPr>
      <w:suppressAutoHyphens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Основной текст 3 Знак"/>
    <w:link w:val="3"/>
    <w:rsid w:val="00735294"/>
    <w:rPr>
      <w:sz w:val="28"/>
      <w:szCs w:val="28"/>
    </w:rPr>
  </w:style>
  <w:style w:type="character" w:customStyle="1" w:styleId="60">
    <w:name w:val="Заголовок 6 Знак"/>
    <w:link w:val="6"/>
    <w:rsid w:val="00735294"/>
    <w:rPr>
      <w:b/>
      <w:bCs/>
    </w:rPr>
  </w:style>
  <w:style w:type="character" w:customStyle="1" w:styleId="90">
    <w:name w:val="Заголовок 9 Знак"/>
    <w:link w:val="9"/>
    <w:rsid w:val="00735294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35294"/>
    <w:rPr>
      <w:b/>
      <w:sz w:val="28"/>
    </w:rPr>
  </w:style>
  <w:style w:type="paragraph" w:styleId="a4">
    <w:name w:val="Balloon Text"/>
    <w:basedOn w:val="a"/>
    <w:link w:val="a5"/>
    <w:uiPriority w:val="99"/>
    <w:unhideWhenUsed/>
    <w:rsid w:val="00A751C7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A751C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unhideWhenUsed/>
    <w:rsid w:val="00A751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A751C7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A751C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FA6CE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A6CE7"/>
  </w:style>
  <w:style w:type="character" w:styleId="af">
    <w:name w:val="endnote reference"/>
    <w:rsid w:val="00FA6CE7"/>
    <w:rPr>
      <w:vertAlign w:val="superscript"/>
    </w:rPr>
  </w:style>
  <w:style w:type="character" w:styleId="af0">
    <w:name w:val="Hyperlink"/>
    <w:rsid w:val="0079292A"/>
    <w:rPr>
      <w:color w:val="0000FF"/>
      <w:u w:val="single"/>
    </w:rPr>
  </w:style>
  <w:style w:type="paragraph" w:styleId="af1">
    <w:name w:val="Subtitle"/>
    <w:basedOn w:val="a"/>
    <w:link w:val="af2"/>
    <w:qFormat/>
    <w:rsid w:val="00A8532C"/>
    <w:pPr>
      <w:jc w:val="center"/>
    </w:pPr>
    <w:rPr>
      <w:szCs w:val="20"/>
    </w:rPr>
  </w:style>
  <w:style w:type="character" w:customStyle="1" w:styleId="af2">
    <w:name w:val="Подзаголовок Знак"/>
    <w:link w:val="af1"/>
    <w:rsid w:val="00A8532C"/>
    <w:rPr>
      <w:sz w:val="24"/>
    </w:rPr>
  </w:style>
  <w:style w:type="paragraph" w:styleId="af3">
    <w:name w:val="Normal (Web)"/>
    <w:basedOn w:val="a"/>
    <w:rsid w:val="00A8532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2">
    <w:name w:val="Body Text Indent 2"/>
    <w:basedOn w:val="a"/>
    <w:link w:val="20"/>
    <w:uiPriority w:val="99"/>
    <w:unhideWhenUsed/>
    <w:rsid w:val="005B4A13"/>
    <w:pPr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link w:val="2"/>
    <w:uiPriority w:val="99"/>
    <w:rsid w:val="005B4A1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C1F09-B2B9-43E3-98BA-CD3B3411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"ПЕЧОРА"</vt:lpstr>
    </vt:vector>
  </TitlesOfParts>
  <Company>Microsoft</Company>
  <LinksUpToDate>false</LinksUpToDate>
  <CharactersWithSpaces>11352</CharactersWithSpaces>
  <SharedDoc>false</SharedDoc>
  <HLinks>
    <vt:vector size="300" baseType="variant"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consultantplus://offline/ref=E1D3ACE8FB34B76197DAB23CB35E32B1930B8B09E99B15C91EF4ACCBFCF97D14983BC0D7F9E68044C18835O6fDI</vt:lpwstr>
      </vt:variant>
      <vt:variant>
        <vt:lpwstr/>
      </vt:variant>
      <vt:variant>
        <vt:i4>1835092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consultantplus://offline/ref=E1D3ACE8FB34B76197DAB23CB35E32B1930B8B09E99B15C91EF4ACCBFCF97D14983BC0D7F9E68044C18836O6f4I</vt:lpwstr>
      </vt:variant>
      <vt:variant>
        <vt:lpwstr/>
      </vt:variant>
      <vt:variant>
        <vt:i4>1835012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consultantplus://offline/ref=E1D3ACE8FB34B76197DAB23CB35E32B1930B8B09E99B15C91EF4ACCBFCF97D14983BC0D7F9E68044C18834O6fDI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consultantplus://offline/ref=E1D3ACE8FB34B76197DAB23CB35E32B1930B8B09E99B15C91EF4ACCBFCF97D14983BC0D7F9E68044C18833O6fDI</vt:lpwstr>
      </vt:variant>
      <vt:variant>
        <vt:lpwstr/>
      </vt:variant>
      <vt:variant>
        <vt:i4>1835093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consultantplus://offline/ref=E1D3ACE8FB34B76197DAB23CB35E32B1930B8B09E99B15C91EF4ACCBFCF97D14983BC0D7F9E68044C18833O6fCI</vt:lpwstr>
      </vt:variant>
      <vt:variant>
        <vt:lpwstr/>
      </vt:variant>
      <vt:variant>
        <vt:i4>1835093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consultantplus://offline/ref=E1D3ACE8FB34B76197DAB23CB35E32B1930B8B09E99B15C91EF4ACCBFCF97D14983BC0D7F9E68044C18833O6f3I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consultantplus://offline/ref=E1D3ACE8FB34B76197DAB23CB35E32B1930B8B09E99B15C91EF4ACCBFCF97D14983BC0D7F9E68044C18835O6f5I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consultantplus://offline/ref=E1D3ACE8FB34B76197DAB23CB35E32B1930B8B09E99B15C91EF4ACCBFCF97D14983BC0D7F9E68044C18833O6f1I</vt:lpwstr>
      </vt:variant>
      <vt:variant>
        <vt:lpwstr/>
      </vt:variant>
      <vt:variant>
        <vt:i4>1835093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consultantplus://offline/ref=E1D3ACE8FB34B76197DAB23CB35E32B1930B8B09E99B15C91EF4ACCBFCF97D14983BC0D7F9E68044C18833O6f0I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consultantplus://offline/ref=E1D3ACE8FB34B76197DAB23CB35E32B1930B8B09E99B15C91EF4ACCBFCF97D14983BC0D7F9E68044C18834O6fCI</vt:lpwstr>
      </vt:variant>
      <vt:variant>
        <vt:lpwstr/>
      </vt:variant>
      <vt:variant>
        <vt:i4>1835093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consultantplus://offline/ref=E1D3ACE8FB34B76197DAB23CB35E32B1930B8B09E99B15C91EF4ACCBFCF97D14983BC0D7F9E68044C18834O6f3I</vt:lpwstr>
      </vt:variant>
      <vt:variant>
        <vt:lpwstr/>
      </vt:variant>
      <vt:variant>
        <vt:i4>1835094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1572870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consultantplus://offline/ref=EA245B19E25C6FC80AC8DE06AE5225542ECC2E1DBA531AD2E42C587EF50AJBG</vt:lpwstr>
      </vt:variant>
      <vt:variant>
        <vt:lpwstr/>
      </vt:variant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consultantplus://offline/ref=62C793E2F9BCF71B73B237F038351A8E07EDAABFDE8D6F01846553E84Ez1J3G</vt:lpwstr>
      </vt:variant>
      <vt:variant>
        <vt:lpwstr/>
      </vt:variant>
      <vt:variant>
        <vt:i4>3145832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consultantplus://offline/ref=62C793E2F9BCF71B73B229FD2E59448A00E5F7B1DB83645FD13A08B5191A9EA4zAJBG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consultantplus://offline/ref=62C793E2F9BCF71B73B229FD2E59448A00E5F7B1DB83645FD13A08B5191A9EA4AB4015398D5CD485C8AE58zEJ9G</vt:lpwstr>
      </vt:variant>
      <vt:variant>
        <vt:lpwstr/>
      </vt:variant>
      <vt:variant>
        <vt:i4>65548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consultantplus://offline/ref=62C793E2F9BCF71B73B229FD2E59448A00E5F7B1DB83645FD13A08B5191A9EA4AB4015398D5CD485C8AE57zEJ0G</vt:lpwstr>
      </vt:variant>
      <vt:variant>
        <vt:lpwstr/>
      </vt:variant>
      <vt:variant>
        <vt:i4>65626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consultantplus://offline/ref=62C793E2F9BCF71B73B229FD2E59448A00E5F7B1DB83645FD13A08B5191A9EA4AB4015398D5CD485C8AE57zEJFG</vt:lpwstr>
      </vt:variant>
      <vt:variant>
        <vt:lpwstr/>
      </vt:variant>
      <vt:variant>
        <vt:i4>65630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consultantplus://offline/ref=62C793E2F9BCF71B73B229FD2E59448A00E5F7B1DB83645FD13A08B5191A9EA4AB4015398D5CD485C8AE56zEJCG</vt:lpwstr>
      </vt:variant>
      <vt:variant>
        <vt:lpwstr/>
      </vt:variant>
      <vt:variant>
        <vt:i4>65541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consultantplus://offline/ref=62C793E2F9BCF71B73B229FD2E59448A00E5F7B1DB83645FD13A08B5191A9EA4AB4015398D5CD485C8AE57zEJ9G</vt:lpwstr>
      </vt:variant>
      <vt:variant>
        <vt:lpwstr/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consultantplus://offline/ref=EA245B19E25C6FC80AC8C00BB83E7B5029C67715B45D118CB1730323A2A25FA333684C8A30C27AA5C39C7C09J2G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consultantplus://offline/ref=EA245B19E25C6FC80AC8C00BB83E7B5029C67715B45D118CB1730323A2A25FA333684C8A30C27AA5C39C7C09JFG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consultantplus://offline/ref=EA245B19E25C6FC80AC8C00BB83E7B5029C67715B45D118CB1730323A2A25FA333684C8A30C27AA5C39C7A09JCG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consultantplus://offline/ref=62C793E2F9BCF71B73B229FD2E59448A00E5F7B1DB83645FD13A08B5191A9EA4AB4015398D5CD485C8AE57zEJCG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"ПЕЧОРА"</dc:title>
  <dc:creator>Zver</dc:creator>
  <cp:lastModifiedBy>ozern</cp:lastModifiedBy>
  <cp:revision>43</cp:revision>
  <cp:lastPrinted>2015-05-13T06:52:00Z</cp:lastPrinted>
  <dcterms:created xsi:type="dcterms:W3CDTF">2015-02-27T08:32:00Z</dcterms:created>
  <dcterms:modified xsi:type="dcterms:W3CDTF">2015-05-26T09:15:00Z</dcterms:modified>
</cp:coreProperties>
</file>