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A06" w:rsidRDefault="00542D45" w:rsidP="00A64A0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5E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Итоги</w:t>
      </w:r>
      <w:r w:rsidR="00BF3991" w:rsidRPr="00005E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реализации государственной программы </w:t>
      </w:r>
    </w:p>
    <w:p w:rsidR="00556784" w:rsidRPr="00005E05" w:rsidRDefault="00BF3991" w:rsidP="00A64A0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5E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«Национальная система пространственных данных»</w:t>
      </w:r>
      <w:r w:rsidR="00A64A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2023 году</w:t>
      </w:r>
      <w:r w:rsidR="00A64A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</w:p>
    <w:p w:rsidR="005C0BF4" w:rsidRPr="00E31F6B" w:rsidRDefault="00FC2E37" w:rsidP="00EE1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программа</w:t>
      </w:r>
      <w:r w:rsidR="005C0BF4" w:rsidRPr="00E31F6B">
        <w:rPr>
          <w:rFonts w:ascii="Times New Roman" w:hAnsi="Times New Roman" w:cs="Times New Roman"/>
          <w:sz w:val="28"/>
          <w:szCs w:val="28"/>
        </w:rPr>
        <w:t xml:space="preserve"> Российской Федерации «Национальная система пространственных данных» (далее –</w:t>
      </w:r>
      <w:r w:rsidR="007A46C6">
        <w:rPr>
          <w:rFonts w:ascii="Times New Roman" w:hAnsi="Times New Roman" w:cs="Times New Roman"/>
          <w:sz w:val="28"/>
          <w:szCs w:val="28"/>
        </w:rPr>
        <w:t>НСПД) утверждена п</w:t>
      </w:r>
      <w:r w:rsidR="005C0BF4" w:rsidRPr="00E31F6B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1 декабря 2021 года № 2148.</w:t>
      </w:r>
    </w:p>
    <w:p w:rsidR="001749B3" w:rsidRPr="00E31F6B" w:rsidRDefault="00990ED2" w:rsidP="005E00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F6B">
        <w:rPr>
          <w:rFonts w:ascii="Times New Roman" w:hAnsi="Times New Roman" w:cs="Times New Roman"/>
          <w:sz w:val="28"/>
          <w:szCs w:val="28"/>
        </w:rPr>
        <w:t>Создание и реализация НСПД является неотъемлемой частью и инструментом пространственного развития</w:t>
      </w:r>
      <w:r w:rsidR="00F95A7E">
        <w:rPr>
          <w:rFonts w:ascii="Times New Roman" w:hAnsi="Times New Roman" w:cs="Times New Roman"/>
          <w:sz w:val="28"/>
          <w:szCs w:val="28"/>
        </w:rPr>
        <w:t xml:space="preserve"> страны</w:t>
      </w:r>
      <w:r w:rsidRPr="00E31F6B">
        <w:rPr>
          <w:rFonts w:ascii="Times New Roman" w:hAnsi="Times New Roman" w:cs="Times New Roman"/>
          <w:sz w:val="28"/>
          <w:szCs w:val="28"/>
        </w:rPr>
        <w:t>. В ней будут содержаться открытые данные о территории, в том числе</w:t>
      </w:r>
      <w:r w:rsidR="00BF231B">
        <w:rPr>
          <w:rFonts w:ascii="Times New Roman" w:hAnsi="Times New Roman" w:cs="Times New Roman"/>
          <w:sz w:val="28"/>
          <w:szCs w:val="28"/>
        </w:rPr>
        <w:t>,</w:t>
      </w:r>
      <w:r w:rsidRPr="00E31F6B">
        <w:rPr>
          <w:rFonts w:ascii="Times New Roman" w:hAnsi="Times New Roman" w:cs="Times New Roman"/>
          <w:sz w:val="28"/>
          <w:szCs w:val="28"/>
        </w:rPr>
        <w:t xml:space="preserve"> сведения о земле и недвижимости, а также базовые сервисы, ориентированные на людей и профессиональных участников рынка.</w:t>
      </w:r>
      <w:r w:rsidR="001749B3" w:rsidRPr="00E31F6B">
        <w:rPr>
          <w:rFonts w:ascii="Times New Roman" w:hAnsi="Times New Roman" w:cs="Times New Roman"/>
          <w:sz w:val="28"/>
          <w:szCs w:val="28"/>
        </w:rPr>
        <w:t>Полностью завершить формирование единой цифровой платформы пространственных данных планируется к 2030 году.</w:t>
      </w:r>
    </w:p>
    <w:p w:rsidR="001749B3" w:rsidRPr="00E31F6B" w:rsidRDefault="001749B3" w:rsidP="00EE1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F6B">
        <w:rPr>
          <w:rFonts w:ascii="Times New Roman" w:hAnsi="Times New Roman" w:cs="Times New Roman"/>
          <w:sz w:val="28"/>
          <w:szCs w:val="28"/>
        </w:rPr>
        <w:t>Сегодн</w:t>
      </w:r>
      <w:r w:rsidR="008863F5">
        <w:rPr>
          <w:rFonts w:ascii="Times New Roman" w:hAnsi="Times New Roman" w:cs="Times New Roman"/>
          <w:sz w:val="28"/>
          <w:szCs w:val="28"/>
        </w:rPr>
        <w:t>я</w:t>
      </w:r>
      <w:r w:rsidRPr="00E31F6B">
        <w:rPr>
          <w:rFonts w:ascii="Times New Roman" w:hAnsi="Times New Roman" w:cs="Times New Roman"/>
          <w:sz w:val="28"/>
          <w:szCs w:val="28"/>
        </w:rPr>
        <w:t xml:space="preserve"> б</w:t>
      </w:r>
      <w:r w:rsidR="009F2686" w:rsidRPr="00E31F6B">
        <w:rPr>
          <w:rFonts w:ascii="Times New Roman" w:hAnsi="Times New Roman" w:cs="Times New Roman"/>
          <w:sz w:val="28"/>
          <w:szCs w:val="28"/>
        </w:rPr>
        <w:t xml:space="preserve">лагодаря программе </w:t>
      </w:r>
      <w:r w:rsidR="003727C6" w:rsidRPr="00E31F6B">
        <w:rPr>
          <w:rFonts w:ascii="Times New Roman" w:hAnsi="Times New Roman" w:cs="Times New Roman"/>
          <w:sz w:val="28"/>
          <w:szCs w:val="28"/>
        </w:rPr>
        <w:t>обеспеч</w:t>
      </w:r>
      <w:r w:rsidR="00243D16" w:rsidRPr="00E31F6B">
        <w:rPr>
          <w:rFonts w:ascii="Times New Roman" w:hAnsi="Times New Roman" w:cs="Times New Roman"/>
          <w:sz w:val="28"/>
          <w:szCs w:val="28"/>
        </w:rPr>
        <w:t xml:space="preserve">ивается </w:t>
      </w:r>
      <w:r w:rsidR="003727C6" w:rsidRPr="00E31F6B">
        <w:rPr>
          <w:rFonts w:ascii="Times New Roman" w:hAnsi="Times New Roman" w:cs="Times New Roman"/>
          <w:sz w:val="28"/>
          <w:szCs w:val="28"/>
        </w:rPr>
        <w:t>достижение ключевых показателей эффективности деяте</w:t>
      </w:r>
      <w:r w:rsidR="005B7C59">
        <w:rPr>
          <w:rFonts w:ascii="Times New Roman" w:hAnsi="Times New Roman" w:cs="Times New Roman"/>
          <w:sz w:val="28"/>
          <w:szCs w:val="28"/>
        </w:rPr>
        <w:t xml:space="preserve">льности Росреестра, </w:t>
      </w:r>
      <w:r w:rsidR="00005E05" w:rsidRPr="00E31F6B">
        <w:rPr>
          <w:rFonts w:ascii="Times New Roman" w:hAnsi="Times New Roman" w:cs="Times New Roman"/>
          <w:sz w:val="28"/>
          <w:szCs w:val="28"/>
        </w:rPr>
        <w:t>в том числе,</w:t>
      </w:r>
      <w:r w:rsidR="00064122" w:rsidRPr="00E31F6B">
        <w:rPr>
          <w:rFonts w:ascii="Times New Roman" w:hAnsi="Times New Roman" w:cs="Times New Roman"/>
          <w:sz w:val="28"/>
          <w:szCs w:val="28"/>
        </w:rPr>
        <w:t>сокращаются</w:t>
      </w:r>
      <w:r w:rsidR="003727C6" w:rsidRPr="00E31F6B">
        <w:rPr>
          <w:rFonts w:ascii="Times New Roman" w:hAnsi="Times New Roman" w:cs="Times New Roman"/>
          <w:sz w:val="28"/>
          <w:szCs w:val="28"/>
        </w:rPr>
        <w:t xml:space="preserve"> сроки государственного кадастрового учета и государственной регистрац</w:t>
      </w:r>
      <w:r w:rsidR="0067667D">
        <w:rPr>
          <w:rFonts w:ascii="Times New Roman" w:hAnsi="Times New Roman" w:cs="Times New Roman"/>
          <w:sz w:val="28"/>
          <w:szCs w:val="28"/>
        </w:rPr>
        <w:t>ии прав на недвижимое имущество</w:t>
      </w:r>
      <w:r w:rsidR="003727C6" w:rsidRPr="00E31F6B">
        <w:rPr>
          <w:rFonts w:ascii="Times New Roman" w:hAnsi="Times New Roman" w:cs="Times New Roman"/>
          <w:sz w:val="28"/>
          <w:szCs w:val="28"/>
        </w:rPr>
        <w:t>, а также количество приостановлений этих процедур</w:t>
      </w:r>
      <w:r w:rsidR="00B07DF1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243D16" w:rsidRPr="00E31F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5E05" w:rsidRPr="00515811" w:rsidRDefault="00243D16" w:rsidP="00CF360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515811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Уменьшается</w:t>
      </w:r>
      <w:r w:rsidR="00F95A7E" w:rsidRPr="00515811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до24</w:t>
      </w:r>
      <w:r w:rsidR="003727C6" w:rsidRPr="00515811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 часов время проведения государственной регистрации ипотеки по заявлениям, поданным в электронном виде</w:t>
      </w:r>
      <w:r w:rsidR="003505E5" w:rsidRPr="00515811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. </w:t>
      </w:r>
      <w:r w:rsidR="00F95A7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br/>
      </w:r>
      <w:r w:rsidR="003505E5" w:rsidRPr="00515811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Стоит отметить, </w:t>
      </w:r>
      <w:r w:rsidR="00064122" w:rsidRPr="00515811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что благодаря</w:t>
      </w:r>
      <w:r w:rsidR="003727C6" w:rsidRPr="00515811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проведению комплексных кадастровых работ</w:t>
      </w:r>
      <w:r w:rsidR="009D1476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,</w:t>
      </w:r>
      <w:r w:rsidR="003727C6" w:rsidRPr="00515811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бесплатно для правообладателей зем</w:t>
      </w:r>
      <w:r w:rsidR="003505E5" w:rsidRPr="00515811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ельных участков исправляются тысячи</w:t>
      </w:r>
      <w:r w:rsidR="003727C6" w:rsidRPr="00515811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реестровых ошибок</w:t>
      </w:r>
      <w:r w:rsidR="00F95A7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. </w:t>
      </w:r>
    </w:p>
    <w:p w:rsidR="001C7C9B" w:rsidRPr="00F95A7E" w:rsidRDefault="005B7C59" w:rsidP="00CF3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A7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Росреестра по Республике Коми (далее - Управление)</w:t>
      </w:r>
      <w:r w:rsidR="002576E0" w:rsidRPr="00F95A7E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1C7C9B" w:rsidRPr="00F95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НСПД</w:t>
      </w:r>
      <w:r w:rsidR="002576E0" w:rsidRPr="00F95A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C7C9B" w:rsidRPr="00F95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реализуются положения дорожной карты по повышению эффективности оказания государственных услуг в сфере государственного кадастрового учета и государственной регистрации прав в отношении бытовой недвижимости. </w:t>
      </w:r>
      <w:r w:rsidR="002D4DA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C7C9B" w:rsidRPr="00F95A7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аместитель руководителя Управления Наталья Мирон</w:t>
      </w:r>
      <w:r w:rsidR="00BF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отмечает</w:t>
      </w:r>
      <w:r w:rsidR="001C7C9B" w:rsidRPr="00F95A7E">
        <w:rPr>
          <w:rFonts w:ascii="Times New Roman" w:eastAsia="Times New Roman" w:hAnsi="Times New Roman" w:cs="Times New Roman"/>
          <w:sz w:val="28"/>
          <w:szCs w:val="28"/>
          <w:lang w:eastAsia="ru-RU"/>
        </w:rPr>
        <w:t>: «Срок оказания государственных услуг по данной категории объектов в Управлении составляет 1 рабочий день. Также в срок, не превышающий 1 рабочий день, регистрируются все электронные сд</w:t>
      </w:r>
      <w:r w:rsidR="00DD1D7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елки с использованием ипотеки</w:t>
      </w:r>
      <w:r w:rsidR="00F95A7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C7C9B" w:rsidRPr="00F95A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079D" w:rsidRPr="00515811" w:rsidRDefault="001C7C9B" w:rsidP="008D079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F95A7E">
        <w:rPr>
          <w:rFonts w:ascii="Times New Roman" w:hAnsi="Times New Roman" w:cs="Times New Roman"/>
          <w:sz w:val="28"/>
          <w:szCs w:val="28"/>
          <w:lang w:eastAsia="ru-RU"/>
        </w:rPr>
        <w:t xml:space="preserve">Одним из результатов создания НСПД на сегодняшний день является механизм выявления земли, </w:t>
      </w:r>
      <w:r w:rsidR="008D079D">
        <w:rPr>
          <w:rFonts w:ascii="Times New Roman" w:hAnsi="Times New Roman" w:cs="Times New Roman"/>
          <w:sz w:val="28"/>
          <w:szCs w:val="28"/>
          <w:lang w:eastAsia="ru-RU"/>
        </w:rPr>
        <w:t>которую можно вовлечь в оборот- с</w:t>
      </w:r>
      <w:r w:rsidR="008D079D" w:rsidRPr="00515811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формирован земельный банк для жилищного строительства.</w:t>
      </w:r>
    </w:p>
    <w:p w:rsidR="001C7C9B" w:rsidRPr="00F95A7E" w:rsidRDefault="001C7C9B" w:rsidP="008D07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A7E"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Управление активно </w:t>
      </w:r>
      <w:r w:rsidRPr="00F95A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продолжает работу по реализации проекта «Земля для стройки». </w:t>
      </w:r>
      <w:r w:rsidRPr="00F95A7E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F95A7E">
        <w:rPr>
          <w:rFonts w:ascii="Times New Roman" w:hAnsi="Times New Roman" w:cs="Times New Roman"/>
          <w:sz w:val="28"/>
          <w:szCs w:val="28"/>
        </w:rPr>
        <w:t>результате любой заинтересованный пользователь в рамках проекта может узнать, как и где получить участок. </w:t>
      </w:r>
      <w:r w:rsidR="009D1476">
        <w:rPr>
          <w:rFonts w:ascii="Times New Roman" w:hAnsi="Times New Roman" w:cs="Times New Roman"/>
          <w:sz w:val="28"/>
          <w:szCs w:val="28"/>
        </w:rPr>
        <w:t xml:space="preserve"> С начала действия   проекта в Республике Коми выявлено 1495 га земельных участков и территорий и 291 га вовлечены в строительство. </w:t>
      </w:r>
    </w:p>
    <w:p w:rsidR="00A56A9B" w:rsidRPr="00F95A7E" w:rsidRDefault="009D1BC7" w:rsidP="008D07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A7E">
        <w:rPr>
          <w:rFonts w:ascii="Times New Roman" w:hAnsi="Times New Roman" w:cs="Times New Roman"/>
          <w:sz w:val="28"/>
          <w:szCs w:val="28"/>
        </w:rPr>
        <w:t xml:space="preserve">Важное направление госпрограммы -  внесение полных и точных сведений в Единый государственный реестр недвижимости о земельных участках, объектах недвижимости и их правообладателях, границах субъектов, муниципальных образований, территориальных зон, исправление реестровых ошибок. </w:t>
      </w:r>
      <w:r w:rsidR="00EA7CBD" w:rsidRPr="00EA7CBD">
        <w:rPr>
          <w:rFonts w:ascii="Times New Roman" w:hAnsi="Times New Roman" w:cs="Times New Roman"/>
          <w:sz w:val="28"/>
          <w:szCs w:val="28"/>
        </w:rPr>
        <w:t xml:space="preserve">В результате исполнения </w:t>
      </w:r>
      <w:r w:rsidR="00CF3604">
        <w:rPr>
          <w:rFonts w:ascii="Times New Roman" w:hAnsi="Times New Roman" w:cs="Times New Roman"/>
          <w:sz w:val="28"/>
          <w:szCs w:val="28"/>
        </w:rPr>
        <w:t>НСПД</w:t>
      </w:r>
      <w:r w:rsidR="00EA7CBD" w:rsidRPr="00EA7CBD">
        <w:rPr>
          <w:rFonts w:ascii="Times New Roman" w:hAnsi="Times New Roman" w:cs="Times New Roman"/>
          <w:sz w:val="28"/>
          <w:szCs w:val="28"/>
        </w:rPr>
        <w:t xml:space="preserve"> и в</w:t>
      </w:r>
      <w:r w:rsidR="00A56A9B" w:rsidRPr="00F95A7E">
        <w:rPr>
          <w:rFonts w:ascii="Times New Roman" w:hAnsi="Times New Roman" w:cs="Times New Roman"/>
          <w:sz w:val="28"/>
          <w:szCs w:val="28"/>
        </w:rPr>
        <w:t xml:space="preserve"> соответствии с утвержденными планами-графиками</w:t>
      </w:r>
      <w:r w:rsidR="00CF3604">
        <w:rPr>
          <w:rFonts w:ascii="Times New Roman" w:hAnsi="Times New Roman" w:cs="Times New Roman"/>
          <w:sz w:val="28"/>
          <w:szCs w:val="28"/>
        </w:rPr>
        <w:t xml:space="preserve">, во </w:t>
      </w:r>
      <w:r w:rsidR="00CF3604" w:rsidRPr="00F95A7E">
        <w:rPr>
          <w:rFonts w:ascii="Times New Roman" w:hAnsi="Times New Roman" w:cs="Times New Roman"/>
          <w:sz w:val="28"/>
          <w:szCs w:val="28"/>
        </w:rPr>
        <w:t xml:space="preserve">взаимодействии с </w:t>
      </w:r>
      <w:r w:rsidR="00114C40" w:rsidRPr="00F95A7E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="00114C40" w:rsidRPr="00F95A7E">
        <w:rPr>
          <w:rFonts w:ascii="Times New Roman" w:hAnsi="Times New Roman" w:cs="Times New Roman"/>
          <w:sz w:val="28"/>
          <w:szCs w:val="28"/>
        </w:rPr>
        <w:lastRenderedPageBreak/>
        <w:t>местного самоу</w:t>
      </w:r>
      <w:r w:rsidR="00114C40">
        <w:rPr>
          <w:rFonts w:ascii="Times New Roman" w:hAnsi="Times New Roman" w:cs="Times New Roman"/>
          <w:sz w:val="28"/>
          <w:szCs w:val="28"/>
        </w:rPr>
        <w:t xml:space="preserve">правления, органами </w:t>
      </w:r>
      <w:r w:rsidR="00CF3604" w:rsidRPr="00F95A7E">
        <w:rPr>
          <w:rFonts w:ascii="Times New Roman" w:hAnsi="Times New Roman" w:cs="Times New Roman"/>
          <w:sz w:val="28"/>
          <w:szCs w:val="28"/>
        </w:rPr>
        <w:t>власти Республики Коми и Управлением проводятся работы по выявлению правообладателей ранее учтенных объектов недвижимости</w:t>
      </w:r>
      <w:r w:rsidR="00B07DF1">
        <w:rPr>
          <w:rFonts w:ascii="Times New Roman" w:hAnsi="Times New Roman" w:cs="Times New Roman"/>
          <w:sz w:val="28"/>
          <w:szCs w:val="28"/>
        </w:rPr>
        <w:t xml:space="preserve"> (Приложение2)</w:t>
      </w:r>
      <w:r w:rsidR="00CF3604" w:rsidRPr="00F95A7E">
        <w:rPr>
          <w:rFonts w:ascii="Times New Roman" w:hAnsi="Times New Roman" w:cs="Times New Roman"/>
          <w:sz w:val="28"/>
          <w:szCs w:val="28"/>
        </w:rPr>
        <w:t>.</w:t>
      </w:r>
    </w:p>
    <w:p w:rsidR="009422C0" w:rsidRPr="009422C0" w:rsidRDefault="00A64A06" w:rsidP="009422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22C0"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362FE3" w:rsidRPr="009422C0">
        <w:rPr>
          <w:rFonts w:ascii="Times New Roman" w:hAnsi="Times New Roman" w:cs="Times New Roman"/>
          <w:sz w:val="28"/>
          <w:szCs w:val="28"/>
        </w:rPr>
        <w:t>лан</w:t>
      </w:r>
      <w:r w:rsidRPr="009422C0">
        <w:rPr>
          <w:rFonts w:ascii="Times New Roman" w:hAnsi="Times New Roman" w:cs="Times New Roman"/>
          <w:sz w:val="28"/>
          <w:szCs w:val="28"/>
        </w:rPr>
        <w:t>ом</w:t>
      </w:r>
      <w:r w:rsidR="00362FE3" w:rsidRPr="009422C0">
        <w:rPr>
          <w:rFonts w:ascii="Times New Roman" w:hAnsi="Times New Roman" w:cs="Times New Roman"/>
          <w:sz w:val="28"/>
          <w:szCs w:val="28"/>
        </w:rPr>
        <w:t>-график</w:t>
      </w:r>
      <w:r w:rsidRPr="009422C0">
        <w:rPr>
          <w:rFonts w:ascii="Times New Roman" w:hAnsi="Times New Roman" w:cs="Times New Roman"/>
          <w:sz w:val="28"/>
          <w:szCs w:val="28"/>
        </w:rPr>
        <w:t>ом</w:t>
      </w:r>
      <w:r w:rsidR="00362FE3" w:rsidRPr="009422C0">
        <w:rPr>
          <w:rFonts w:ascii="Times New Roman" w:hAnsi="Times New Roman" w:cs="Times New Roman"/>
          <w:sz w:val="28"/>
          <w:szCs w:val="28"/>
        </w:rPr>
        <w:t xml:space="preserve"> внесения в Единый государственный реестр недвижимости</w:t>
      </w:r>
      <w:r w:rsidR="00AC2BA1" w:rsidRPr="009422C0">
        <w:rPr>
          <w:rFonts w:ascii="Times New Roman" w:hAnsi="Times New Roman" w:cs="Times New Roman"/>
          <w:sz w:val="28"/>
          <w:szCs w:val="28"/>
        </w:rPr>
        <w:t xml:space="preserve"> (далее-ЕГРН)</w:t>
      </w:r>
      <w:r w:rsidR="00362FE3" w:rsidRPr="009422C0">
        <w:rPr>
          <w:rFonts w:ascii="Times New Roman" w:hAnsi="Times New Roman" w:cs="Times New Roman"/>
          <w:sz w:val="28"/>
          <w:szCs w:val="28"/>
        </w:rPr>
        <w:t xml:space="preserve"> сведений о местоположении границ населенных пунктов и территориальных зон, проведения картографических работ и их ф</w:t>
      </w:r>
      <w:r w:rsidR="002E5228">
        <w:rPr>
          <w:rFonts w:ascii="Times New Roman" w:hAnsi="Times New Roman" w:cs="Times New Roman"/>
          <w:sz w:val="28"/>
          <w:szCs w:val="28"/>
        </w:rPr>
        <w:t>инансирования на 2023-2027 годы</w:t>
      </w:r>
      <w:r w:rsidR="00AC2BA1" w:rsidRPr="009422C0">
        <w:rPr>
          <w:rFonts w:ascii="Times New Roman" w:hAnsi="Times New Roman" w:cs="Times New Roman"/>
          <w:sz w:val="28"/>
          <w:szCs w:val="28"/>
        </w:rPr>
        <w:t>, в</w:t>
      </w:r>
      <w:r w:rsidR="00362FE3" w:rsidRPr="009422C0">
        <w:rPr>
          <w:rFonts w:ascii="Times New Roman" w:hAnsi="Times New Roman" w:cs="Times New Roman"/>
          <w:sz w:val="28"/>
          <w:szCs w:val="28"/>
        </w:rPr>
        <w:t xml:space="preserve"> Республике Коми в полном объеме выполнены землеустроительные работы по описанию местоположения границы Республики Коми смежной с 7 субъектами Российской Федерации (Архангельская, Кировская и Свердловская области, Пермский край, Ханты-Мансийский, Ямало-Ненецкий и Ненецкий автономные округа), и по описанию местоположения границ муниципальных об</w:t>
      </w:r>
      <w:bookmarkStart w:id="0" w:name="_GoBack"/>
      <w:bookmarkEnd w:id="0"/>
      <w:r w:rsidR="00362FE3" w:rsidRPr="009422C0">
        <w:rPr>
          <w:rFonts w:ascii="Times New Roman" w:hAnsi="Times New Roman" w:cs="Times New Roman"/>
          <w:sz w:val="28"/>
          <w:szCs w:val="28"/>
        </w:rPr>
        <w:t>разований</w:t>
      </w:r>
      <w:r w:rsidR="00353DA6">
        <w:rPr>
          <w:rFonts w:ascii="Times New Roman" w:hAnsi="Times New Roman" w:cs="Times New Roman"/>
          <w:sz w:val="28"/>
          <w:szCs w:val="28"/>
        </w:rPr>
        <w:t>.</w:t>
      </w:r>
    </w:p>
    <w:p w:rsidR="00F70E60" w:rsidRPr="0005587A" w:rsidRDefault="008D079D" w:rsidP="00767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87A">
        <w:rPr>
          <w:rFonts w:ascii="Times New Roman" w:hAnsi="Times New Roman" w:cs="Times New Roman"/>
          <w:sz w:val="28"/>
          <w:szCs w:val="28"/>
        </w:rPr>
        <w:t xml:space="preserve">Наталья </w:t>
      </w:r>
      <w:r w:rsidR="00F70E60" w:rsidRPr="0005587A">
        <w:rPr>
          <w:rFonts w:ascii="Times New Roman" w:hAnsi="Times New Roman" w:cs="Times New Roman"/>
          <w:sz w:val="28"/>
          <w:szCs w:val="28"/>
        </w:rPr>
        <w:t>Мирон</w:t>
      </w:r>
      <w:r w:rsidR="00CE6730">
        <w:rPr>
          <w:rFonts w:ascii="Times New Roman" w:hAnsi="Times New Roman" w:cs="Times New Roman"/>
          <w:sz w:val="28"/>
          <w:szCs w:val="28"/>
        </w:rPr>
        <w:t>комментирует</w:t>
      </w:r>
      <w:r w:rsidR="00F70E60" w:rsidRPr="0005587A">
        <w:rPr>
          <w:rFonts w:ascii="Times New Roman" w:hAnsi="Times New Roman" w:cs="Times New Roman"/>
          <w:sz w:val="28"/>
          <w:szCs w:val="28"/>
        </w:rPr>
        <w:t>: «Реализуя государственную программу «Национальная система пространственных данных», мы создаем единую открытую среду для граждан, профессиональных участников рынка и государства</w:t>
      </w:r>
      <w:r w:rsidR="001344C1">
        <w:rPr>
          <w:rFonts w:ascii="Times New Roman" w:hAnsi="Times New Roman" w:cs="Times New Roman"/>
          <w:sz w:val="28"/>
          <w:szCs w:val="28"/>
        </w:rPr>
        <w:t xml:space="preserve">. </w:t>
      </w:r>
      <w:r w:rsidRPr="0005587A">
        <w:rPr>
          <w:rFonts w:ascii="Times New Roman" w:hAnsi="Times New Roman" w:cs="Times New Roman"/>
          <w:sz w:val="28"/>
          <w:szCs w:val="28"/>
        </w:rPr>
        <w:t xml:space="preserve">Наполнение </w:t>
      </w:r>
      <w:r w:rsidR="001344C1" w:rsidRPr="009422C0">
        <w:rPr>
          <w:rFonts w:ascii="Times New Roman" w:hAnsi="Times New Roman" w:cs="Times New Roman"/>
          <w:sz w:val="28"/>
          <w:szCs w:val="28"/>
        </w:rPr>
        <w:t>ЕГРН</w:t>
      </w:r>
      <w:r w:rsidR="00F70E60" w:rsidRPr="0005587A">
        <w:rPr>
          <w:rFonts w:ascii="Times New Roman" w:hAnsi="Times New Roman" w:cs="Times New Roman"/>
          <w:sz w:val="28"/>
          <w:szCs w:val="28"/>
        </w:rPr>
        <w:t>точными и полными сведе</w:t>
      </w:r>
      <w:r w:rsidRPr="0005587A">
        <w:rPr>
          <w:rFonts w:ascii="Times New Roman" w:hAnsi="Times New Roman" w:cs="Times New Roman"/>
          <w:sz w:val="28"/>
          <w:szCs w:val="28"/>
        </w:rPr>
        <w:t xml:space="preserve">ниями об объектах недвижимости </w:t>
      </w:r>
      <w:r w:rsidR="00F70E60" w:rsidRPr="0005587A">
        <w:rPr>
          <w:rFonts w:ascii="Times New Roman" w:hAnsi="Times New Roman" w:cs="Times New Roman"/>
          <w:sz w:val="28"/>
          <w:szCs w:val="28"/>
        </w:rPr>
        <w:t>оказывает непосредственное влияние на инвестиционную, экономическую и социальную п</w:t>
      </w:r>
      <w:r w:rsidRPr="0005587A">
        <w:rPr>
          <w:rFonts w:ascii="Times New Roman" w:hAnsi="Times New Roman" w:cs="Times New Roman"/>
          <w:sz w:val="28"/>
          <w:szCs w:val="28"/>
        </w:rPr>
        <w:t>ривлекательность нашей республики</w:t>
      </w:r>
      <w:r w:rsidR="00F70E60" w:rsidRPr="0005587A">
        <w:rPr>
          <w:rFonts w:ascii="Times New Roman" w:hAnsi="Times New Roman" w:cs="Times New Roman"/>
          <w:sz w:val="28"/>
          <w:szCs w:val="28"/>
        </w:rPr>
        <w:t>»</w:t>
      </w:r>
      <w:r w:rsidRPr="000558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22C0" w:rsidRPr="0005587A" w:rsidRDefault="009422C0" w:rsidP="009422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87A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С годовым отчетом Росреестра о ходе реализации государственной программы Российской Федерации «Национальная система </w:t>
      </w:r>
      <w:r w:rsidRPr="0005587A">
        <w:rPr>
          <w:rFonts w:ascii="Times New Roman" w:hAnsi="Times New Roman" w:cs="Times New Roman"/>
          <w:sz w:val="28"/>
          <w:szCs w:val="28"/>
        </w:rPr>
        <w:t xml:space="preserve">пространственных данных» за 2023 год можно ознакомиться на официальном сайте Росреестра (раздел «Деятельность –&gt; Государственные программы –&gt; Национальная система пространственных данных –&gt; Результаты реализации, отчетность»). </w:t>
      </w:r>
    </w:p>
    <w:p w:rsidR="002576E0" w:rsidRDefault="002576E0" w:rsidP="00D11A76">
      <w:pPr>
        <w:rPr>
          <w:rFonts w:ascii="Times New Roman" w:hAnsi="Times New Roman" w:cs="Times New Roman"/>
          <w:color w:val="222222"/>
          <w:sz w:val="48"/>
          <w:szCs w:val="48"/>
          <w:shd w:val="clear" w:color="auto" w:fill="FDFDFD"/>
        </w:rPr>
      </w:pPr>
    </w:p>
    <w:p w:rsidR="002576E0" w:rsidRDefault="002576E0" w:rsidP="00D11A76">
      <w:pPr>
        <w:rPr>
          <w:rFonts w:ascii="Times New Roman" w:hAnsi="Times New Roman" w:cs="Times New Roman"/>
          <w:color w:val="222222"/>
          <w:sz w:val="48"/>
          <w:szCs w:val="48"/>
          <w:shd w:val="clear" w:color="auto" w:fill="FDFDFD"/>
        </w:rPr>
      </w:pPr>
    </w:p>
    <w:p w:rsidR="002576E0" w:rsidRDefault="002576E0" w:rsidP="00D11A76">
      <w:pPr>
        <w:rPr>
          <w:rFonts w:ascii="Times New Roman" w:hAnsi="Times New Roman" w:cs="Times New Roman"/>
          <w:color w:val="222222"/>
          <w:sz w:val="48"/>
          <w:szCs w:val="48"/>
          <w:shd w:val="clear" w:color="auto" w:fill="FDFDFD"/>
        </w:rPr>
      </w:pPr>
    </w:p>
    <w:p w:rsidR="00D11A76" w:rsidRPr="00C44F5B" w:rsidRDefault="00D11A76" w:rsidP="00D11A76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</w:p>
    <w:p w:rsidR="003F47BD" w:rsidRDefault="003F47BD"/>
    <w:sectPr w:rsidR="003F47BD" w:rsidSect="00CA7CB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F4BF9"/>
    <w:multiLevelType w:val="multilevel"/>
    <w:tmpl w:val="964C6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CA02AA"/>
    <w:multiLevelType w:val="multilevel"/>
    <w:tmpl w:val="E8885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673"/>
    <w:rsid w:val="00005E05"/>
    <w:rsid w:val="00055785"/>
    <w:rsid w:val="0005587A"/>
    <w:rsid w:val="00064122"/>
    <w:rsid w:val="00072552"/>
    <w:rsid w:val="00084561"/>
    <w:rsid w:val="0009419A"/>
    <w:rsid w:val="000D3249"/>
    <w:rsid w:val="000E1583"/>
    <w:rsid w:val="000F0C4A"/>
    <w:rsid w:val="00114C40"/>
    <w:rsid w:val="00120E0A"/>
    <w:rsid w:val="001344C1"/>
    <w:rsid w:val="001431EB"/>
    <w:rsid w:val="00153CA7"/>
    <w:rsid w:val="001749B3"/>
    <w:rsid w:val="001A5BE6"/>
    <w:rsid w:val="001C7C9B"/>
    <w:rsid w:val="001D6454"/>
    <w:rsid w:val="001F668E"/>
    <w:rsid w:val="0021672E"/>
    <w:rsid w:val="00237293"/>
    <w:rsid w:val="00243D16"/>
    <w:rsid w:val="002576E0"/>
    <w:rsid w:val="002D1673"/>
    <w:rsid w:val="002D4DA4"/>
    <w:rsid w:val="002D51CF"/>
    <w:rsid w:val="002E5228"/>
    <w:rsid w:val="00331309"/>
    <w:rsid w:val="003409E7"/>
    <w:rsid w:val="003505E5"/>
    <w:rsid w:val="00353DA6"/>
    <w:rsid w:val="00362FE3"/>
    <w:rsid w:val="003727C6"/>
    <w:rsid w:val="003A6237"/>
    <w:rsid w:val="003A67E1"/>
    <w:rsid w:val="003F47BD"/>
    <w:rsid w:val="00453927"/>
    <w:rsid w:val="00460988"/>
    <w:rsid w:val="00480AC1"/>
    <w:rsid w:val="0049249E"/>
    <w:rsid w:val="00510CB7"/>
    <w:rsid w:val="00515811"/>
    <w:rsid w:val="00542D45"/>
    <w:rsid w:val="0055016B"/>
    <w:rsid w:val="00556784"/>
    <w:rsid w:val="00572E5D"/>
    <w:rsid w:val="005B7C59"/>
    <w:rsid w:val="005C0BF4"/>
    <w:rsid w:val="005E00AF"/>
    <w:rsid w:val="005E5408"/>
    <w:rsid w:val="0067667D"/>
    <w:rsid w:val="006868F3"/>
    <w:rsid w:val="006F51A1"/>
    <w:rsid w:val="00700CAD"/>
    <w:rsid w:val="0076704E"/>
    <w:rsid w:val="007A46C6"/>
    <w:rsid w:val="00812205"/>
    <w:rsid w:val="00867AAA"/>
    <w:rsid w:val="00877A8A"/>
    <w:rsid w:val="008863F5"/>
    <w:rsid w:val="00891B72"/>
    <w:rsid w:val="008A06F0"/>
    <w:rsid w:val="008D079D"/>
    <w:rsid w:val="009422C0"/>
    <w:rsid w:val="00990ED2"/>
    <w:rsid w:val="009D1476"/>
    <w:rsid w:val="009D1BC7"/>
    <w:rsid w:val="009F2686"/>
    <w:rsid w:val="009F429B"/>
    <w:rsid w:val="00A0245B"/>
    <w:rsid w:val="00A04043"/>
    <w:rsid w:val="00A45E2C"/>
    <w:rsid w:val="00A56A9B"/>
    <w:rsid w:val="00A64A06"/>
    <w:rsid w:val="00A8228C"/>
    <w:rsid w:val="00A920D4"/>
    <w:rsid w:val="00A9487F"/>
    <w:rsid w:val="00A94DFE"/>
    <w:rsid w:val="00AC2BA1"/>
    <w:rsid w:val="00B07DF1"/>
    <w:rsid w:val="00B472CA"/>
    <w:rsid w:val="00BF231B"/>
    <w:rsid w:val="00BF3991"/>
    <w:rsid w:val="00BF6252"/>
    <w:rsid w:val="00BF7405"/>
    <w:rsid w:val="00C06DD8"/>
    <w:rsid w:val="00C44F5B"/>
    <w:rsid w:val="00C80C55"/>
    <w:rsid w:val="00C92747"/>
    <w:rsid w:val="00CA53E2"/>
    <w:rsid w:val="00CA7CB0"/>
    <w:rsid w:val="00CC6CB5"/>
    <w:rsid w:val="00CD72C5"/>
    <w:rsid w:val="00CE6730"/>
    <w:rsid w:val="00CF3604"/>
    <w:rsid w:val="00D11A76"/>
    <w:rsid w:val="00D2348C"/>
    <w:rsid w:val="00D43B38"/>
    <w:rsid w:val="00D52D09"/>
    <w:rsid w:val="00DD1D71"/>
    <w:rsid w:val="00DF61BD"/>
    <w:rsid w:val="00E1770D"/>
    <w:rsid w:val="00E31F6B"/>
    <w:rsid w:val="00EA7CBD"/>
    <w:rsid w:val="00EE1A3D"/>
    <w:rsid w:val="00EF72CF"/>
    <w:rsid w:val="00F01E33"/>
    <w:rsid w:val="00F02D94"/>
    <w:rsid w:val="00F15DA2"/>
    <w:rsid w:val="00F70E60"/>
    <w:rsid w:val="00F725B5"/>
    <w:rsid w:val="00F95A7E"/>
    <w:rsid w:val="00FC2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DD8"/>
  </w:style>
  <w:style w:type="paragraph" w:styleId="2">
    <w:name w:val="heading 2"/>
    <w:basedOn w:val="a"/>
    <w:link w:val="20"/>
    <w:uiPriority w:val="9"/>
    <w:qFormat/>
    <w:rsid w:val="005567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C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67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084561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153CA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Normal (Web)"/>
    <w:basedOn w:val="a"/>
    <w:uiPriority w:val="99"/>
    <w:unhideWhenUsed/>
    <w:rsid w:val="00153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D51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8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Панюкова Оксана Николаевна</dc:creator>
  <cp:lastModifiedBy>User</cp:lastModifiedBy>
  <cp:revision>2</cp:revision>
  <dcterms:created xsi:type="dcterms:W3CDTF">2024-05-21T09:18:00Z</dcterms:created>
  <dcterms:modified xsi:type="dcterms:W3CDTF">2024-05-21T09:18:00Z</dcterms:modified>
</cp:coreProperties>
</file>