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9C" w:rsidRDefault="0007639C" w:rsidP="0007639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4" w:rsidRPr="0007639C" w:rsidRDefault="001C6B34" w:rsidP="0007639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9C">
        <w:rPr>
          <w:rFonts w:ascii="Times New Roman" w:hAnsi="Times New Roman" w:cs="Times New Roman"/>
          <w:b/>
          <w:sz w:val="28"/>
          <w:szCs w:val="28"/>
        </w:rPr>
        <w:t>Под защитой нотариуса</w:t>
      </w:r>
    </w:p>
    <w:p w:rsidR="002C0D4B" w:rsidRPr="00D37150" w:rsidRDefault="001C6B34" w:rsidP="00D37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50">
        <w:rPr>
          <w:rFonts w:ascii="Times New Roman" w:hAnsi="Times New Roman" w:cs="Times New Roman"/>
          <w:sz w:val="28"/>
          <w:szCs w:val="28"/>
        </w:rPr>
        <w:t>Вступили в силу поправки в Г</w:t>
      </w:r>
      <w:r w:rsidR="0007639C" w:rsidRPr="00D37150">
        <w:rPr>
          <w:rFonts w:ascii="Times New Roman" w:hAnsi="Times New Roman" w:cs="Times New Roman"/>
          <w:sz w:val="28"/>
          <w:szCs w:val="28"/>
        </w:rPr>
        <w:t xml:space="preserve">ражданский </w:t>
      </w:r>
      <w:r w:rsidRPr="00D37150">
        <w:rPr>
          <w:rFonts w:ascii="Times New Roman" w:hAnsi="Times New Roman" w:cs="Times New Roman"/>
          <w:sz w:val="28"/>
          <w:szCs w:val="28"/>
        </w:rPr>
        <w:t>К</w:t>
      </w:r>
      <w:r w:rsidR="0007639C" w:rsidRPr="00D37150">
        <w:rPr>
          <w:rFonts w:ascii="Times New Roman" w:hAnsi="Times New Roman" w:cs="Times New Roman"/>
          <w:sz w:val="28"/>
          <w:szCs w:val="28"/>
        </w:rPr>
        <w:t>одекс</w:t>
      </w:r>
      <w:r w:rsidRPr="00D37150">
        <w:rPr>
          <w:rFonts w:ascii="Times New Roman" w:hAnsi="Times New Roman" w:cs="Times New Roman"/>
          <w:sz w:val="28"/>
          <w:szCs w:val="28"/>
        </w:rPr>
        <w:t xml:space="preserve"> РФ, требующие обязательного нотариального удостоверения договоров дарения недвижимости (Федеральный закон от 13.12.2024 N 459-ФЗ). С 13 января 2025 года все </w:t>
      </w:r>
      <w:r w:rsidR="00B20870" w:rsidRPr="00D37150">
        <w:rPr>
          <w:rFonts w:ascii="Times New Roman" w:hAnsi="Times New Roman" w:cs="Times New Roman"/>
          <w:sz w:val="28"/>
          <w:szCs w:val="28"/>
        </w:rPr>
        <w:t>договора дарения недвижимости между физ</w:t>
      </w:r>
      <w:r w:rsidR="0027701A">
        <w:rPr>
          <w:rFonts w:ascii="Times New Roman" w:hAnsi="Times New Roman" w:cs="Times New Roman"/>
          <w:sz w:val="28"/>
          <w:szCs w:val="28"/>
        </w:rPr>
        <w:t xml:space="preserve">ическими </w:t>
      </w:r>
      <w:r w:rsidR="00B20870" w:rsidRPr="00D37150">
        <w:rPr>
          <w:rFonts w:ascii="Times New Roman" w:hAnsi="Times New Roman" w:cs="Times New Roman"/>
          <w:sz w:val="28"/>
          <w:szCs w:val="28"/>
        </w:rPr>
        <w:t>лицами подлежат нотариальному удостоверению</w:t>
      </w:r>
      <w:r w:rsidR="00792303" w:rsidRPr="00D37150">
        <w:rPr>
          <w:rFonts w:ascii="Times New Roman" w:hAnsi="Times New Roman" w:cs="Times New Roman"/>
          <w:sz w:val="28"/>
          <w:szCs w:val="28"/>
        </w:rPr>
        <w:t>,</w:t>
      </w:r>
      <w:r w:rsidRPr="00D37150">
        <w:rPr>
          <w:rFonts w:ascii="Times New Roman" w:hAnsi="Times New Roman" w:cs="Times New Roman"/>
          <w:sz w:val="28"/>
          <w:szCs w:val="28"/>
        </w:rPr>
        <w:t xml:space="preserve"> независимо от того, кем являются стороны сделки - близкими родственниками, супругами или посторонними лицами. Нотариус проверяет и удостоверяет сделку, а после направляет заявление и документы в электронном виде в Росреестр для регистрац</w:t>
      </w:r>
      <w:r w:rsidR="00B3486E" w:rsidRPr="00D37150">
        <w:rPr>
          <w:rFonts w:ascii="Times New Roman" w:hAnsi="Times New Roman" w:cs="Times New Roman"/>
          <w:sz w:val="28"/>
          <w:szCs w:val="28"/>
        </w:rPr>
        <w:t>ии перехода права собственности</w:t>
      </w:r>
      <w:r w:rsidRPr="00D37150">
        <w:rPr>
          <w:rFonts w:ascii="Times New Roman" w:hAnsi="Times New Roman" w:cs="Times New Roman"/>
          <w:sz w:val="28"/>
          <w:szCs w:val="28"/>
        </w:rPr>
        <w:t>.</w:t>
      </w:r>
    </w:p>
    <w:p w:rsidR="00D37150" w:rsidRPr="00D37150" w:rsidRDefault="001C6B34" w:rsidP="00D37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150">
        <w:rPr>
          <w:rFonts w:ascii="Times New Roman" w:hAnsi="Times New Roman" w:cs="Times New Roman"/>
          <w:sz w:val="28"/>
          <w:szCs w:val="28"/>
        </w:rPr>
        <w:t xml:space="preserve">«Законодательство стремится снизить риски мошенничества при операциях с недвижимостью. Для нотариального подтверждения договора дарения необходимо присутствие обеих сторон сделки, что гарантирует прозрачность процесса. </w:t>
      </w:r>
      <w:r w:rsidR="00F55ECA" w:rsidRPr="00D37150">
        <w:rPr>
          <w:rFonts w:ascii="Times New Roman" w:hAnsi="Times New Roman" w:cs="Times New Roman"/>
          <w:sz w:val="28"/>
          <w:szCs w:val="28"/>
        </w:rPr>
        <w:t>Уменьшается вероятность оспаривания договора в будущем, так как м</w:t>
      </w:r>
      <w:r w:rsidR="0035042B" w:rsidRPr="00D37150">
        <w:rPr>
          <w:rFonts w:ascii="Times New Roman" w:hAnsi="Times New Roman" w:cs="Times New Roman"/>
          <w:sz w:val="28"/>
          <w:szCs w:val="28"/>
        </w:rPr>
        <w:t xml:space="preserve">ы </w:t>
      </w:r>
      <w:r w:rsidRPr="00D37150">
        <w:rPr>
          <w:rFonts w:ascii="Times New Roman" w:hAnsi="Times New Roman" w:cs="Times New Roman"/>
          <w:sz w:val="28"/>
          <w:szCs w:val="28"/>
        </w:rPr>
        <w:t>проверяе</w:t>
      </w:r>
      <w:r w:rsidR="0035042B" w:rsidRPr="00D37150">
        <w:rPr>
          <w:rFonts w:ascii="Times New Roman" w:hAnsi="Times New Roman" w:cs="Times New Roman"/>
          <w:sz w:val="28"/>
          <w:szCs w:val="28"/>
        </w:rPr>
        <w:t>м</w:t>
      </w:r>
      <w:r w:rsidRPr="00D37150">
        <w:rPr>
          <w:rFonts w:ascii="Times New Roman" w:hAnsi="Times New Roman" w:cs="Times New Roman"/>
          <w:sz w:val="28"/>
          <w:szCs w:val="28"/>
        </w:rPr>
        <w:t xml:space="preserve"> дееспособность и правоспособность участников, а </w:t>
      </w:r>
      <w:r w:rsidR="003312ED">
        <w:rPr>
          <w:rFonts w:ascii="Times New Roman" w:hAnsi="Times New Roman" w:cs="Times New Roman"/>
          <w:sz w:val="28"/>
          <w:szCs w:val="28"/>
        </w:rPr>
        <w:t>также истинность их намерений»</w:t>
      </w:r>
      <w:proofErr w:type="gramStart"/>
      <w:r w:rsidR="003312ED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D37150">
        <w:rPr>
          <w:rFonts w:ascii="Times New Roman" w:hAnsi="Times New Roman" w:cs="Times New Roman"/>
          <w:sz w:val="28"/>
          <w:szCs w:val="28"/>
        </w:rPr>
        <w:t>комментир</w:t>
      </w:r>
      <w:r w:rsidR="00F55ECA" w:rsidRPr="00D37150">
        <w:rPr>
          <w:rFonts w:ascii="Times New Roman" w:hAnsi="Times New Roman" w:cs="Times New Roman"/>
          <w:sz w:val="28"/>
          <w:szCs w:val="28"/>
        </w:rPr>
        <w:t>ует</w:t>
      </w:r>
      <w:r w:rsidR="00616032" w:rsidRPr="00D37150">
        <w:rPr>
          <w:rFonts w:ascii="Times New Roman" w:hAnsi="Times New Roman" w:cs="Times New Roman"/>
          <w:sz w:val="28"/>
          <w:szCs w:val="28"/>
        </w:rPr>
        <w:t>Щербаков Василий Александрович</w:t>
      </w:r>
      <w:r w:rsidR="002C0D4B" w:rsidRPr="00D37150">
        <w:rPr>
          <w:rFonts w:ascii="Times New Roman" w:hAnsi="Times New Roman" w:cs="Times New Roman"/>
          <w:sz w:val="28"/>
          <w:szCs w:val="28"/>
        </w:rPr>
        <w:t xml:space="preserve">, </w:t>
      </w:r>
      <w:r w:rsidR="00D37150" w:rsidRPr="00D37150">
        <w:rPr>
          <w:rFonts w:ascii="Times New Roman" w:hAnsi="Times New Roman" w:cs="Times New Roman"/>
          <w:sz w:val="28"/>
          <w:szCs w:val="28"/>
        </w:rPr>
        <w:t xml:space="preserve">нотариус </w:t>
      </w:r>
      <w:r w:rsidR="001B595B">
        <w:rPr>
          <w:rFonts w:ascii="Times New Roman" w:hAnsi="Times New Roman" w:cs="Times New Roman"/>
          <w:sz w:val="28"/>
          <w:szCs w:val="28"/>
        </w:rPr>
        <w:t>нотариального</w:t>
      </w:r>
      <w:bookmarkStart w:id="0" w:name="_GoBack"/>
      <w:bookmarkEnd w:id="0"/>
      <w:r w:rsidR="001B595B">
        <w:rPr>
          <w:rFonts w:ascii="Times New Roman" w:hAnsi="Times New Roman" w:cs="Times New Roman"/>
          <w:sz w:val="28"/>
          <w:szCs w:val="28"/>
        </w:rPr>
        <w:t xml:space="preserve"> округа г. Архангельск</w:t>
      </w:r>
      <w:r w:rsidR="003312ED">
        <w:rPr>
          <w:rFonts w:ascii="Times New Roman" w:hAnsi="Times New Roman" w:cs="Times New Roman"/>
          <w:sz w:val="28"/>
          <w:szCs w:val="28"/>
        </w:rPr>
        <w:t xml:space="preserve"> </w:t>
      </w:r>
      <w:r w:rsidR="001B595B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D37150" w:rsidRPr="00D37150">
        <w:rPr>
          <w:rFonts w:ascii="Times New Roman" w:hAnsi="Times New Roman" w:cs="Times New Roman"/>
          <w:sz w:val="28"/>
          <w:szCs w:val="28"/>
        </w:rPr>
        <w:t>.</w:t>
      </w:r>
    </w:p>
    <w:p w:rsidR="00D37150" w:rsidRPr="00D37150" w:rsidRDefault="00D37150" w:rsidP="00D37150">
      <w:pPr>
        <w:pStyle w:val="1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 w:val="0"/>
          <w:sz w:val="28"/>
          <w:szCs w:val="28"/>
        </w:rPr>
      </w:pPr>
      <w:r w:rsidRPr="00D37150">
        <w:rPr>
          <w:b w:val="0"/>
          <w:sz w:val="28"/>
          <w:szCs w:val="28"/>
        </w:rPr>
        <w:t>«</w:t>
      </w:r>
      <w:r w:rsidR="00F87B88" w:rsidRPr="00D37150">
        <w:rPr>
          <w:b w:val="0"/>
          <w:sz w:val="28"/>
          <w:szCs w:val="28"/>
        </w:rPr>
        <w:t>Росреестр</w:t>
      </w:r>
      <w:r w:rsidR="00F87B88">
        <w:rPr>
          <w:b w:val="0"/>
          <w:sz w:val="28"/>
          <w:szCs w:val="28"/>
        </w:rPr>
        <w:t xml:space="preserve"> продуктивно взаимодействуе</w:t>
      </w:r>
      <w:r w:rsidRPr="00D37150">
        <w:rPr>
          <w:b w:val="0"/>
          <w:sz w:val="28"/>
          <w:szCs w:val="28"/>
        </w:rPr>
        <w:t xml:space="preserve">т </w:t>
      </w:r>
      <w:r w:rsidR="00F87B88">
        <w:rPr>
          <w:b w:val="0"/>
          <w:sz w:val="28"/>
          <w:szCs w:val="28"/>
        </w:rPr>
        <w:t xml:space="preserve">с </w:t>
      </w:r>
      <w:r w:rsidR="00F87B88" w:rsidRPr="00D37150">
        <w:rPr>
          <w:b w:val="0"/>
          <w:sz w:val="28"/>
          <w:szCs w:val="28"/>
        </w:rPr>
        <w:t>Нотариат</w:t>
      </w:r>
      <w:r w:rsidR="00F87B88">
        <w:rPr>
          <w:b w:val="0"/>
          <w:sz w:val="28"/>
          <w:szCs w:val="28"/>
        </w:rPr>
        <w:t>ом</w:t>
      </w:r>
      <w:r w:rsidR="003312ED">
        <w:rPr>
          <w:b w:val="0"/>
          <w:sz w:val="28"/>
          <w:szCs w:val="28"/>
        </w:rPr>
        <w:t xml:space="preserve"> </w:t>
      </w:r>
      <w:r w:rsidRPr="00D37150">
        <w:rPr>
          <w:b w:val="0"/>
          <w:sz w:val="28"/>
          <w:szCs w:val="28"/>
        </w:rPr>
        <w:t xml:space="preserve">в электронном формате, что позволяет гражданам быстро и удобно получить соответствующую услугу. Сегодня срок регистрации по нотариальным сделкам составляет </w:t>
      </w:r>
      <w:r w:rsidR="00F87B88">
        <w:rPr>
          <w:b w:val="0"/>
          <w:sz w:val="28"/>
          <w:szCs w:val="28"/>
        </w:rPr>
        <w:t>1 рабочий день</w:t>
      </w:r>
      <w:r w:rsidRPr="00D37150">
        <w:rPr>
          <w:b w:val="0"/>
          <w:sz w:val="28"/>
          <w:szCs w:val="28"/>
        </w:rPr>
        <w:t xml:space="preserve">», - </w:t>
      </w:r>
      <w:r>
        <w:rPr>
          <w:b w:val="0"/>
          <w:sz w:val="28"/>
          <w:szCs w:val="28"/>
        </w:rPr>
        <w:t>отмечает</w:t>
      </w:r>
      <w:r w:rsidRPr="00D37150">
        <w:rPr>
          <w:b w:val="0"/>
          <w:sz w:val="28"/>
          <w:szCs w:val="28"/>
        </w:rPr>
        <w:t xml:space="preserve"> руководитель Управления Росреестра по Республике Коми Елена Валерьевна Величко.</w:t>
      </w:r>
    </w:p>
    <w:p w:rsidR="00616032" w:rsidRPr="00D37150" w:rsidRDefault="00616032" w:rsidP="00D37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2C0D4B" w:rsidRPr="00D25F3B" w:rsidRDefault="002C0D4B" w:rsidP="00616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D4B" w:rsidRPr="00D25F3B" w:rsidRDefault="002C0D4B" w:rsidP="000763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032" w:rsidRPr="006B5258" w:rsidRDefault="00616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sectPr w:rsidR="00616032" w:rsidRPr="006B5258" w:rsidSect="00DF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C9"/>
    <w:rsid w:val="0007639C"/>
    <w:rsid w:val="001B595B"/>
    <w:rsid w:val="001C6B34"/>
    <w:rsid w:val="0027701A"/>
    <w:rsid w:val="002C0D4B"/>
    <w:rsid w:val="002C3420"/>
    <w:rsid w:val="003312ED"/>
    <w:rsid w:val="0035042B"/>
    <w:rsid w:val="005C2E4F"/>
    <w:rsid w:val="005E1A20"/>
    <w:rsid w:val="00616032"/>
    <w:rsid w:val="006B5258"/>
    <w:rsid w:val="006F06D7"/>
    <w:rsid w:val="007415DB"/>
    <w:rsid w:val="00792303"/>
    <w:rsid w:val="00A149EE"/>
    <w:rsid w:val="00B20870"/>
    <w:rsid w:val="00B3486E"/>
    <w:rsid w:val="00C064F1"/>
    <w:rsid w:val="00D25F3B"/>
    <w:rsid w:val="00D37150"/>
    <w:rsid w:val="00DF6972"/>
    <w:rsid w:val="00EA67C9"/>
    <w:rsid w:val="00EE23B9"/>
    <w:rsid w:val="00F55ECA"/>
    <w:rsid w:val="00F62C87"/>
    <w:rsid w:val="00F8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7"/>
  </w:style>
  <w:style w:type="paragraph" w:styleId="1">
    <w:name w:val="heading 1"/>
    <w:basedOn w:val="a"/>
    <w:link w:val="10"/>
    <w:uiPriority w:val="9"/>
    <w:qFormat/>
    <w:rsid w:val="00616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8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6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D37150"/>
  </w:style>
  <w:style w:type="character" w:styleId="a4">
    <w:name w:val="Hyperlink"/>
    <w:basedOn w:val="a0"/>
    <w:uiPriority w:val="99"/>
    <w:semiHidden/>
    <w:unhideWhenUsed/>
    <w:rsid w:val="00D371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2025-01-21T09:02:00Z</cp:lastPrinted>
  <dcterms:created xsi:type="dcterms:W3CDTF">2025-01-23T05:35:00Z</dcterms:created>
  <dcterms:modified xsi:type="dcterms:W3CDTF">2025-01-23T05:35:00Z</dcterms:modified>
</cp:coreProperties>
</file>