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D1" w:rsidRPr="00100FD1" w:rsidRDefault="00100FD1" w:rsidP="00100FD1">
      <w:pPr>
        <w:pStyle w:val="a3"/>
        <w:shd w:val="clear" w:color="auto" w:fill="FFFFFF"/>
        <w:spacing w:before="0" w:before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С</w:t>
      </w:r>
      <w:r w:rsidRPr="00100FD1">
        <w:rPr>
          <w:b/>
          <w:color w:val="333333"/>
          <w:sz w:val="28"/>
          <w:szCs w:val="28"/>
        </w:rPr>
        <w:t xml:space="preserve"> 1 сентября 2025 года вступает в силу новый порядок проведения рекультивации и консервации нарушенных земель</w:t>
      </w:r>
    </w:p>
    <w:p w:rsidR="00100FD1" w:rsidRDefault="00100FD1" w:rsidP="00100FD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Рекультивация земель – мероприятия по 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почвы, восстановления плодородного слоя почвы и создания защитных лесных насаждений.</w:t>
      </w:r>
    </w:p>
    <w:p w:rsidR="00100FD1" w:rsidRDefault="00100FD1" w:rsidP="00100FD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В связи с изданием постановления Правительства Российской Федерации от 29.05.2025 № 781 «О порядке проведения рекультивации и консервации земель», которое вступает в силу с 1 сентября 2025 года, система ответственности за проведение работ теперь четко регламентировано. В первую очередь ответственность несут лица, деятельность которых привела к деградации земель, далее следуют собственники земельных участков, арендаторы, землепользователи, землевладельцы и органы государственной власти в отношении муниципальных земель.</w:t>
      </w:r>
    </w:p>
    <w:p w:rsidR="00100FD1" w:rsidRPr="00100FD1" w:rsidRDefault="00100FD1" w:rsidP="00100FD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100FD1">
        <w:rPr>
          <w:color w:val="333333"/>
          <w:sz w:val="28"/>
          <w:szCs w:val="28"/>
        </w:rPr>
        <w:t xml:space="preserve">Рекультивация земель сельскохозяйственного назначения федеральной собственности предусматривает обязательное согласование проекта с Минсельхозом России и </w:t>
      </w:r>
      <w:proofErr w:type="spellStart"/>
      <w:r w:rsidRPr="00100FD1">
        <w:rPr>
          <w:color w:val="333333"/>
          <w:sz w:val="28"/>
          <w:szCs w:val="28"/>
        </w:rPr>
        <w:t>Россельхознадзором</w:t>
      </w:r>
      <w:proofErr w:type="spellEnd"/>
      <w:r w:rsidRPr="00100FD1">
        <w:rPr>
          <w:color w:val="333333"/>
          <w:sz w:val="28"/>
          <w:szCs w:val="28"/>
        </w:rPr>
        <w:t xml:space="preserve">. Утвержденный проект направляется в </w:t>
      </w:r>
      <w:proofErr w:type="spellStart"/>
      <w:r w:rsidRPr="00100FD1">
        <w:rPr>
          <w:color w:val="333333"/>
          <w:sz w:val="28"/>
          <w:szCs w:val="28"/>
        </w:rPr>
        <w:t>Россельхознадзор</w:t>
      </w:r>
      <w:proofErr w:type="spellEnd"/>
      <w:r w:rsidRPr="00100FD1">
        <w:rPr>
          <w:color w:val="333333"/>
          <w:sz w:val="28"/>
          <w:szCs w:val="28"/>
        </w:rPr>
        <w:t xml:space="preserve"> в течение 10 рабочих дней, уведомление о завершении работ - за 5 рабочих дней до окончания работ, а приемка работ производится специальной комиссией.</w:t>
      </w:r>
    </w:p>
    <w:p w:rsidR="00100FD1" w:rsidRPr="00100FD1" w:rsidRDefault="00100FD1" w:rsidP="00100FD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100FD1">
        <w:rPr>
          <w:color w:val="333333"/>
          <w:sz w:val="28"/>
          <w:szCs w:val="28"/>
        </w:rPr>
        <w:t>Порядок проведения работ предусматривает последовательное выполнение следующих этапов: разработка проекта рекультивации, осуществление технических мероприятий, выполнение биологических работ, соблюдение установленных критериев качества и документальное оформление всех этапов работ.</w:t>
      </w:r>
    </w:p>
    <w:p w:rsidR="00100FD1" w:rsidRPr="00100FD1" w:rsidRDefault="00100FD1" w:rsidP="00100FD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100FD1">
        <w:rPr>
          <w:color w:val="333333"/>
          <w:sz w:val="28"/>
          <w:szCs w:val="28"/>
        </w:rPr>
        <w:t>Система контроля включает мониторинг соблюдения установленных сроков, проверку качества выполняемых работ, соответствие проектной документации и своевременное информирование контролирующих органов.</w:t>
      </w:r>
    </w:p>
    <w:p w:rsidR="00100FD1" w:rsidRPr="00100FD1" w:rsidRDefault="00100FD1" w:rsidP="00100FD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100FD1">
        <w:rPr>
          <w:color w:val="333333"/>
          <w:sz w:val="28"/>
          <w:szCs w:val="28"/>
        </w:rPr>
        <w:t>Критерии оценки качества охватывают показатели восстановления плодородия почв, экологические стандарты, биологические показатели и требования к различным типам земель.</w:t>
      </w:r>
    </w:p>
    <w:p w:rsidR="00100FD1" w:rsidRPr="00100FD1" w:rsidRDefault="00100FD1" w:rsidP="00100FD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100FD1">
        <w:rPr>
          <w:color w:val="333333"/>
          <w:sz w:val="28"/>
          <w:szCs w:val="28"/>
        </w:rPr>
        <w:t>Дополнительные требования предусматривают обязательное страхование рисков, квалификационные требования к исполнителям, систему мониторинга и установление штрафных санкций за нарушение требований</w:t>
      </w:r>
    </w:p>
    <w:p w:rsidR="00100FD1" w:rsidRPr="00100FD1" w:rsidRDefault="00100FD1" w:rsidP="00100FD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100FD1">
        <w:rPr>
          <w:color w:val="333333"/>
          <w:sz w:val="28"/>
          <w:szCs w:val="28"/>
        </w:rPr>
        <w:t>Важно отметить, что проекты рекультивации и консервации, начатые до вступления в силу новых правил, завершаются в соответствии с постановлением Правительства Российской Федерации от 10.07.2018 №800.</w:t>
      </w:r>
    </w:p>
    <w:p w:rsidR="00CD3931" w:rsidRDefault="00CD3931" w:rsidP="00100FD1">
      <w:pPr>
        <w:spacing w:after="0" w:line="240" w:lineRule="auto"/>
        <w:contextualSpacing/>
      </w:pPr>
      <w:bookmarkStart w:id="0" w:name="_GoBack"/>
      <w:bookmarkEnd w:id="0"/>
    </w:p>
    <w:sectPr w:rsidR="00CD3931" w:rsidSect="00100FD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0237"/>
    <w:rsid w:val="00100FD1"/>
    <w:rsid w:val="002B3E59"/>
    <w:rsid w:val="00434E28"/>
    <w:rsid w:val="006A18CA"/>
    <w:rsid w:val="00CD0237"/>
    <w:rsid w:val="00CD3931"/>
    <w:rsid w:val="00EA7867"/>
    <w:rsid w:val="00F50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1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2025-06-25T09:30:00Z</dcterms:created>
  <dcterms:modified xsi:type="dcterms:W3CDTF">2025-06-25T09:30:00Z</dcterms:modified>
</cp:coreProperties>
</file>